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0EFAAB43" w:rsidR="00D821D6" w:rsidRDefault="00080B29">
      <w:bookmarkStart w:id="0" w:name="_GoBack"/>
      <w:bookmarkEnd w:id="0"/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6953D8A">
                <wp:simplePos x="0" y="0"/>
                <wp:positionH relativeFrom="margin">
                  <wp:posOffset>808653</wp:posOffset>
                </wp:positionH>
                <wp:positionV relativeFrom="paragraph">
                  <wp:posOffset>360784</wp:posOffset>
                </wp:positionV>
                <wp:extent cx="2525486" cy="1225550"/>
                <wp:effectExtent l="0" t="0" r="2730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486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2812FAC5" w:rsidR="00474E5D" w:rsidRPr="00080B29" w:rsidRDefault="00080B29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080B2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Relationship break ups</w:t>
                            </w:r>
                          </w:p>
                          <w:p w14:paraId="41754714" w14:textId="77777777" w:rsidR="00080B29" w:rsidRPr="00080B29" w:rsidRDefault="00080B29" w:rsidP="00080B29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080B29">
                              <w:rPr>
                                <w:rFonts w:ascii="Century Gothic" w:eastAsia="Comic Sans MS" w:hAnsi="Century Gothic" w:cs="Comic Sans MS"/>
                              </w:rPr>
                              <w:t>Correctly identify how we can help our friends and ourselves to mend a broken heart after a break-up.</w:t>
                            </w:r>
                          </w:p>
                          <w:p w14:paraId="7B2B269D" w14:textId="77777777" w:rsidR="00080B29" w:rsidRPr="00991F79" w:rsidRDefault="00080B29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28.4pt;width:198.85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">
                <v:textbox>
                  <w:txbxContent>
                    <w:p w14:paraId="70F73962" w14:textId="2812FAC5" w:rsidR="00474E5D" w:rsidRPr="00080B29" w:rsidRDefault="00080B29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080B29">
                        <w:rPr>
                          <w:rFonts w:ascii="Century Gothic" w:hAnsi="Century Gothic"/>
                          <w:b/>
                          <w:lang w:val="en-US"/>
                        </w:rPr>
                        <w:t>Relationship break ups</w:t>
                      </w:r>
                    </w:p>
                    <w:p w14:paraId="41754714" w14:textId="77777777" w:rsidR="00080B29" w:rsidRPr="00080B29" w:rsidRDefault="00080B29" w:rsidP="00080B29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080B29">
                        <w:rPr>
                          <w:rFonts w:ascii="Century Gothic" w:eastAsia="Comic Sans MS" w:hAnsi="Century Gothic" w:cs="Comic Sans MS"/>
                        </w:rPr>
                        <w:t>Correctly identify how we can help our friends and ourselves to mend a broken heart after a break-up.</w:t>
                      </w:r>
                    </w:p>
                    <w:p w14:paraId="7B2B269D" w14:textId="77777777" w:rsidR="00080B29" w:rsidRPr="00991F79" w:rsidRDefault="00080B29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62F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59E11441">
                <wp:simplePos x="0" y="0"/>
                <wp:positionH relativeFrom="column">
                  <wp:posOffset>2643673</wp:posOffset>
                </wp:positionH>
                <wp:positionV relativeFrom="paragraph">
                  <wp:posOffset>5243804</wp:posOffset>
                </wp:positionV>
                <wp:extent cx="3189217" cy="1203960"/>
                <wp:effectExtent l="0" t="0" r="1143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217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39349B15" w:rsidR="000C72C6" w:rsidRPr="0054262F" w:rsidRDefault="0054262F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54262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Consent, rape and sexual harassment</w:t>
                            </w:r>
                          </w:p>
                          <w:p w14:paraId="342C32C9" w14:textId="702A0EC6" w:rsidR="0054262F" w:rsidRPr="0054262F" w:rsidRDefault="0054262F" w:rsidP="0054262F">
                            <w:pPr>
                              <w:spacing w:after="0"/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4262F"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  <w:t>Identify cases where sexual boundaries have been crossed and a crime has been committed.</w:t>
                            </w:r>
                          </w:p>
                          <w:p w14:paraId="1885AD9B" w14:textId="5B61C788" w:rsidR="0054262F" w:rsidRPr="0054262F" w:rsidRDefault="0054262F" w:rsidP="0054262F">
                            <w:pPr>
                              <w:spacing w:after="0"/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4262F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Classify cases according to sexual crime, explaining how you know which it is. Describe whether society does enough to prevent these.</w:t>
                            </w:r>
                          </w:p>
                          <w:p w14:paraId="322E457A" w14:textId="3F84EB9D" w:rsidR="0054262F" w:rsidRPr="0054262F" w:rsidRDefault="0054262F" w:rsidP="0054262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E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15pt;margin-top:412.9pt;width:251.1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FCJA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">
                <v:textbox>
                  <w:txbxContent>
                    <w:p w14:paraId="1698BBBF" w14:textId="39349B15" w:rsidR="000C72C6" w:rsidRPr="0054262F" w:rsidRDefault="0054262F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54262F">
                        <w:rPr>
                          <w:rFonts w:ascii="Century Gothic" w:hAnsi="Century Gothic"/>
                          <w:b/>
                          <w:lang w:val="en-US"/>
                        </w:rPr>
                        <w:t>Consent, rape and sexual harassment</w:t>
                      </w:r>
                    </w:p>
                    <w:p w14:paraId="342C32C9" w14:textId="702A0EC6" w:rsidR="0054262F" w:rsidRPr="0054262F" w:rsidRDefault="0054262F" w:rsidP="0054262F">
                      <w:pPr>
                        <w:spacing w:after="0"/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</w:pPr>
                      <w:r w:rsidRPr="0054262F"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  <w:t>Identify cases where sexual boundaries have been crossed and a crime has been committed.</w:t>
                      </w:r>
                    </w:p>
                    <w:p w14:paraId="1885AD9B" w14:textId="5B61C788" w:rsidR="0054262F" w:rsidRPr="0054262F" w:rsidRDefault="0054262F" w:rsidP="0054262F">
                      <w:pPr>
                        <w:spacing w:after="0"/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</w:pPr>
                      <w:r w:rsidRPr="0054262F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Classify cases according to sexual crime, explaining how you know which it is. Describe whether society does enough to prevent these.</w:t>
                      </w:r>
                    </w:p>
                    <w:p w14:paraId="322E457A" w14:textId="3F84EB9D" w:rsidR="0054262F" w:rsidRPr="0054262F" w:rsidRDefault="0054262F" w:rsidP="0054262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8EE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5B9A4D38">
                <wp:simplePos x="0" y="0"/>
                <wp:positionH relativeFrom="column">
                  <wp:posOffset>80864</wp:posOffset>
                </wp:positionH>
                <wp:positionV relativeFrom="paragraph">
                  <wp:posOffset>7141029</wp:posOffset>
                </wp:positionV>
                <wp:extent cx="3309257" cy="1036320"/>
                <wp:effectExtent l="0" t="0" r="2476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257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69858F5C" w:rsidR="000C72C6" w:rsidRDefault="007828EE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Types of relationships</w:t>
                            </w:r>
                          </w:p>
                          <w:p w14:paraId="43D9BBCD" w14:textId="3B126C57" w:rsidR="007828EE" w:rsidRPr="007828EE" w:rsidRDefault="007828EE" w:rsidP="00991F79">
                            <w:pPr>
                              <w:spacing w:after="0"/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28EE"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  <w:t>Describe different types of ‘</w:t>
                            </w:r>
                            <w:proofErr w:type="spellStart"/>
                            <w:proofErr w:type="gramStart"/>
                            <w:r w:rsidRPr="007828EE"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  <w:t>non traditional</w:t>
                            </w:r>
                            <w:proofErr w:type="spellEnd"/>
                            <w:proofErr w:type="gramEnd"/>
                            <w:r w:rsidRPr="007828EE"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  <w:t>’ relationships</w:t>
                            </w:r>
                          </w:p>
                          <w:p w14:paraId="58DA9C10" w14:textId="77777777" w:rsidR="007828EE" w:rsidRPr="007828EE" w:rsidRDefault="007828EE" w:rsidP="007828EE">
                            <w:pPr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28EE">
                              <w:rPr>
                                <w:rFonts w:ascii="Century Gothic" w:eastAsiaTheme="minorEastAsia" w:hAnsi="Century Gothic" w:cs="Arial"/>
                                <w:kern w:val="24"/>
                                <w:sz w:val="20"/>
                                <w:szCs w:val="20"/>
                              </w:rPr>
                              <w:t>Explain how we can take our best ideas for an inclusive school and put them into practice.</w:t>
                            </w:r>
                          </w:p>
                          <w:p w14:paraId="4CD31507" w14:textId="77777777" w:rsidR="007828EE" w:rsidRPr="007828EE" w:rsidRDefault="007828EE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27" type="#_x0000_t202" style="position:absolute;margin-left:6.35pt;margin-top:562.3pt;width:260.5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iFJw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">
                <v:textbox>
                  <w:txbxContent>
                    <w:p w14:paraId="491D42E8" w14:textId="69858F5C" w:rsidR="000C72C6" w:rsidRDefault="007828EE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Types of relationships</w:t>
                      </w:r>
                    </w:p>
                    <w:p w14:paraId="43D9BBCD" w14:textId="3B126C57" w:rsidR="007828EE" w:rsidRPr="007828EE" w:rsidRDefault="007828EE" w:rsidP="00991F79">
                      <w:pPr>
                        <w:spacing w:after="0"/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</w:pPr>
                      <w:r w:rsidRPr="007828EE"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  <w:t>Describe different types of ‘</w:t>
                      </w:r>
                      <w:proofErr w:type="spellStart"/>
                      <w:proofErr w:type="gramStart"/>
                      <w:r w:rsidRPr="007828EE"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  <w:t>non traditional</w:t>
                      </w:r>
                      <w:proofErr w:type="spellEnd"/>
                      <w:proofErr w:type="gramEnd"/>
                      <w:r w:rsidRPr="007828EE"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  <w:t>’ relationships</w:t>
                      </w:r>
                    </w:p>
                    <w:p w14:paraId="58DA9C10" w14:textId="77777777" w:rsidR="007828EE" w:rsidRPr="007828EE" w:rsidRDefault="007828EE" w:rsidP="007828EE">
                      <w:pPr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</w:pPr>
                      <w:r w:rsidRPr="007828EE">
                        <w:rPr>
                          <w:rFonts w:ascii="Century Gothic" w:eastAsiaTheme="minorEastAsia" w:hAnsi="Century Gothic" w:cs="Arial"/>
                          <w:kern w:val="24"/>
                          <w:sz w:val="20"/>
                          <w:szCs w:val="20"/>
                        </w:rPr>
                        <w:t>Explain how we can take our best ideas for an inclusive school and put them into practice.</w:t>
                      </w:r>
                    </w:p>
                    <w:p w14:paraId="4CD31507" w14:textId="77777777" w:rsidR="007828EE" w:rsidRPr="007828EE" w:rsidRDefault="007828EE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260F07E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D22A" w14:textId="466CD4C3" w:rsid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582B0A17" w14:textId="04D53131" w:rsidR="0054262F" w:rsidRDefault="0054262F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Build on work covered in previous years looking at healthy relationships.</w:t>
                            </w:r>
                          </w:p>
                          <w:p w14:paraId="01CCD9B4" w14:textId="546BE2CD" w:rsidR="00080B29" w:rsidRPr="0054262F" w:rsidRDefault="00080B2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This fits with East cardinal (Ethos) where we think about values (our own and those of others).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9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pdKQ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">
                <v:textbox>
                  <w:txbxContent>
                    <w:p w14:paraId="3C53D22A" w14:textId="466CD4C3" w:rsid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582B0A17" w14:textId="04D53131" w:rsidR="0054262F" w:rsidRDefault="0054262F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Build on work covered in previous years looking at healthy relationships.</w:t>
                      </w:r>
                    </w:p>
                    <w:p w14:paraId="01CCD9B4" w14:textId="546BE2CD" w:rsidR="00080B29" w:rsidRPr="0054262F" w:rsidRDefault="00080B2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This fits with East cardinal (Ethos) where we think about values (our own and those of others).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D8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2242CF86" w:rsidR="00474E5D" w:rsidRPr="00080B29" w:rsidRDefault="00080B29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080B2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Intimate relationships</w:t>
                            </w:r>
                          </w:p>
                          <w:p w14:paraId="781FFBFA" w14:textId="00AFFD2E" w:rsidR="00080B29" w:rsidRPr="00080B29" w:rsidRDefault="00080B29" w:rsidP="00474E5D">
                            <w:pPr>
                              <w:spacing w:after="0"/>
                              <w:rPr>
                                <w:rFonts w:ascii="Century Gothic" w:eastAsiaTheme="minorEastAsia" w:hAnsi="Century Gothic" w:cs="Arial"/>
                                <w:kern w:val="24"/>
                              </w:rPr>
                            </w:pPr>
                            <w:r w:rsidRPr="00080B29">
                              <w:rPr>
                                <w:rFonts w:ascii="Century Gothic" w:eastAsiaTheme="minorEastAsia" w:hAnsi="Century Gothic" w:cs="Arial"/>
                                <w:kern w:val="24"/>
                              </w:rPr>
                              <w:t>Correctly identify what makes good, safe, healthy sex.</w:t>
                            </w:r>
                          </w:p>
                          <w:p w14:paraId="129C786D" w14:textId="045DF798" w:rsidR="00080B29" w:rsidRPr="00080B29" w:rsidRDefault="00080B29" w:rsidP="00080B29">
                            <w:pPr>
                              <w:rPr>
                                <w:rFonts w:ascii="Century Gothic" w:eastAsiaTheme="minorEastAsia" w:hAnsi="Century Gothic" w:cs="Arial"/>
                                <w:kern w:val="24"/>
                              </w:rPr>
                            </w:pPr>
                            <w:r w:rsidRPr="00080B29">
                              <w:rPr>
                                <w:rFonts w:ascii="Century Gothic" w:eastAsiaTheme="minorEastAsia" w:hAnsi="Century Gothic" w:cs="Arial"/>
                                <w:kern w:val="24"/>
                              </w:rPr>
                              <w:t>Describe the factors need</w:t>
                            </w:r>
                            <w:r w:rsidRPr="00080B29">
                              <w:rPr>
                                <w:rFonts w:ascii="Century Gothic" w:eastAsiaTheme="minorEastAsia" w:hAnsi="Century Gothic" w:cs="Arial"/>
                                <w:kern w:val="24"/>
                              </w:rPr>
                              <w:t>ed</w:t>
                            </w:r>
                            <w:r w:rsidRPr="00080B29">
                              <w:rPr>
                                <w:rFonts w:ascii="Century Gothic" w:eastAsiaTheme="minorEastAsia" w:hAnsi="Century Gothic" w:cs="Arial"/>
                                <w:kern w:val="24"/>
                              </w:rPr>
                              <w:t xml:space="preserve"> to consider to enjoy a healthy sex life, what is normal and healthy and why.</w:t>
                            </w:r>
                          </w:p>
                          <w:p w14:paraId="7A907319" w14:textId="77777777" w:rsidR="00080B29" w:rsidRPr="000C72C6" w:rsidRDefault="00080B29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0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PJw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IVk2O/tTQ3NEZR2M/Y3vEScduB+U9NjbFfXf98wJStQH&#10;g+4s8xmqR0JazOZvoq7uOlJfR5jhCFXRQMk43YT0gKJuBu7QxVYmfaPdI5MTZezZJPvpfcVHcb1O&#10;Wb/+AuufA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Cn/YdP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2242CF86" w:rsidR="00474E5D" w:rsidRPr="00080B29" w:rsidRDefault="00080B29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080B29">
                        <w:rPr>
                          <w:rFonts w:ascii="Century Gothic" w:hAnsi="Century Gothic"/>
                          <w:b/>
                          <w:lang w:val="en-US"/>
                        </w:rPr>
                        <w:t>Intimate relationships</w:t>
                      </w:r>
                    </w:p>
                    <w:p w14:paraId="781FFBFA" w14:textId="00AFFD2E" w:rsidR="00080B29" w:rsidRPr="00080B29" w:rsidRDefault="00080B29" w:rsidP="00474E5D">
                      <w:pPr>
                        <w:spacing w:after="0"/>
                        <w:rPr>
                          <w:rFonts w:ascii="Century Gothic" w:eastAsiaTheme="minorEastAsia" w:hAnsi="Century Gothic" w:cs="Arial"/>
                          <w:kern w:val="24"/>
                        </w:rPr>
                      </w:pPr>
                      <w:r w:rsidRPr="00080B29">
                        <w:rPr>
                          <w:rFonts w:ascii="Century Gothic" w:eastAsiaTheme="minorEastAsia" w:hAnsi="Century Gothic" w:cs="Arial"/>
                          <w:kern w:val="24"/>
                        </w:rPr>
                        <w:t>Correctly identify what makes good, safe, healthy sex.</w:t>
                      </w:r>
                    </w:p>
                    <w:p w14:paraId="129C786D" w14:textId="045DF798" w:rsidR="00080B29" w:rsidRPr="00080B29" w:rsidRDefault="00080B29" w:rsidP="00080B29">
                      <w:pPr>
                        <w:rPr>
                          <w:rFonts w:ascii="Century Gothic" w:eastAsiaTheme="minorEastAsia" w:hAnsi="Century Gothic" w:cs="Arial"/>
                          <w:kern w:val="24"/>
                        </w:rPr>
                      </w:pPr>
                      <w:r w:rsidRPr="00080B29">
                        <w:rPr>
                          <w:rFonts w:ascii="Century Gothic" w:eastAsiaTheme="minorEastAsia" w:hAnsi="Century Gothic" w:cs="Arial"/>
                          <w:kern w:val="24"/>
                        </w:rPr>
                        <w:t>Describe the factors need</w:t>
                      </w:r>
                      <w:r w:rsidRPr="00080B29">
                        <w:rPr>
                          <w:rFonts w:ascii="Century Gothic" w:eastAsiaTheme="minorEastAsia" w:hAnsi="Century Gothic" w:cs="Arial"/>
                          <w:kern w:val="24"/>
                        </w:rPr>
                        <w:t>ed</w:t>
                      </w:r>
                      <w:r w:rsidRPr="00080B29">
                        <w:rPr>
                          <w:rFonts w:ascii="Century Gothic" w:eastAsiaTheme="minorEastAsia" w:hAnsi="Century Gothic" w:cs="Arial"/>
                          <w:kern w:val="24"/>
                        </w:rPr>
                        <w:t xml:space="preserve"> to consider to enjoy a healthy sex life, what is normal and healthy and why.</w:t>
                      </w:r>
                    </w:p>
                    <w:p w14:paraId="7A907319" w14:textId="77777777" w:rsidR="00080B29" w:rsidRPr="000C72C6" w:rsidRDefault="00080B29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6DA628D6" w:rsidR="000C72C6" w:rsidRPr="00080B29" w:rsidRDefault="0054262F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080B2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Sexual harassment</w:t>
                            </w:r>
                          </w:p>
                          <w:p w14:paraId="1A7994C7" w14:textId="325A9839" w:rsidR="0054262F" w:rsidRPr="000C72C6" w:rsidRDefault="0054262F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Applying our learning from last lesson to different scenarios.  This lesson will be discussion based and a good opportunity to share opinions.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1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bJ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bY4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Cm+hbJ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6DA628D6" w:rsidR="000C72C6" w:rsidRPr="00080B29" w:rsidRDefault="0054262F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080B29">
                        <w:rPr>
                          <w:rFonts w:ascii="Century Gothic" w:hAnsi="Century Gothic"/>
                          <w:b/>
                          <w:lang w:val="en-US"/>
                        </w:rPr>
                        <w:t>Sexual harassment</w:t>
                      </w:r>
                    </w:p>
                    <w:p w14:paraId="1A7994C7" w14:textId="325A9839" w:rsidR="0054262F" w:rsidRPr="000C72C6" w:rsidRDefault="0054262F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Applying our learning from last lesson to different scenarios.  This lesson will be discussion based and a good opportunity to share opinions.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42860B40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C865A3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11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6E70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42860B40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C865A3">
                        <w:rPr>
                          <w:rFonts w:ascii="Century Gothic" w:hAnsi="Century Gothic"/>
                          <w:i/>
                          <w:sz w:val="52"/>
                        </w:rPr>
                        <w:t>11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6E701D">
                        <w:rPr>
                          <w:rFonts w:ascii="Century Gothic" w:hAnsi="Century Gothic"/>
                          <w:i/>
                          <w:sz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676D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4A46917B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C03A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759D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2E7E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4704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80B29"/>
    <w:rsid w:val="000C72C6"/>
    <w:rsid w:val="001823A1"/>
    <w:rsid w:val="0028273F"/>
    <w:rsid w:val="002A1035"/>
    <w:rsid w:val="00442A82"/>
    <w:rsid w:val="00474E5D"/>
    <w:rsid w:val="00484D3D"/>
    <w:rsid w:val="004D2329"/>
    <w:rsid w:val="00535D07"/>
    <w:rsid w:val="0054262F"/>
    <w:rsid w:val="00595F1D"/>
    <w:rsid w:val="005F7907"/>
    <w:rsid w:val="006E701D"/>
    <w:rsid w:val="007828EE"/>
    <w:rsid w:val="00985FB9"/>
    <w:rsid w:val="00991F79"/>
    <w:rsid w:val="00A24C41"/>
    <w:rsid w:val="00B065A6"/>
    <w:rsid w:val="00B15B4C"/>
    <w:rsid w:val="00C865A3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FF968-C02E-4EF5-89FD-7119367AB520}"/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5</cp:revision>
  <dcterms:created xsi:type="dcterms:W3CDTF">2021-10-31T09:32:00Z</dcterms:created>
  <dcterms:modified xsi:type="dcterms:W3CDTF">2021-10-31T20:35:00Z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