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617BF" w14:textId="27E51C62" w:rsidR="00492B7B" w:rsidRPr="00492B7B" w:rsidRDefault="00492B7B" w:rsidP="005B2196">
      <w:pPr>
        <w:jc w:val="both"/>
        <w:rPr>
          <w:rFonts w:asciiTheme="minorHAnsi" w:hAnsiTheme="minorHAnsi"/>
        </w:rPr>
      </w:pPr>
      <w:r w:rsidRPr="00492B7B">
        <w:rPr>
          <w:rFonts w:asciiTheme="minorHAnsi" w:hAnsiTheme="minorHAnsi"/>
          <w:noProof/>
          <w:lang w:val="en-US" w:eastAsia="en-US"/>
        </w:rPr>
        <w:drawing>
          <wp:inline distT="0" distB="0" distL="0" distR="0" wp14:anchorId="1B7EABDA" wp14:editId="65939246">
            <wp:extent cx="723900" cy="9532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WSEY logo Colour.png"/>
                    <pic:cNvPicPr/>
                  </pic:nvPicPr>
                  <pic:blipFill>
                    <a:blip r:embed="rId6" cstate="hqprint">
                      <a:extLst>
                        <a:ext uri="{28A0092B-C50C-407E-A947-70E740481C1C}">
                          <a14:useLocalDpi xmlns:a14="http://schemas.microsoft.com/office/drawing/2010/main" val="0"/>
                        </a:ext>
                      </a:extLst>
                    </a:blip>
                    <a:stretch>
                      <a:fillRect/>
                    </a:stretch>
                  </pic:blipFill>
                  <pic:spPr>
                    <a:xfrm>
                      <a:off x="0" y="0"/>
                      <a:ext cx="726949" cy="957285"/>
                    </a:xfrm>
                    <a:prstGeom prst="rect">
                      <a:avLst/>
                    </a:prstGeom>
                  </pic:spPr>
                </pic:pic>
              </a:graphicData>
            </a:graphic>
          </wp:inline>
        </w:drawing>
      </w:r>
    </w:p>
    <w:p w14:paraId="1A89B475" w14:textId="77777777" w:rsidR="00A00F3C" w:rsidRPr="00492B7B" w:rsidRDefault="00A00F3C" w:rsidP="005B2196">
      <w:pPr>
        <w:jc w:val="both"/>
        <w:rPr>
          <w:rFonts w:asciiTheme="minorHAnsi" w:hAnsiTheme="minorHAnsi"/>
        </w:rPr>
      </w:pPr>
    </w:p>
    <w:p w14:paraId="2FDCBD94" w14:textId="13F37C83" w:rsidR="00A94494" w:rsidRPr="00492B7B" w:rsidRDefault="00A00F3C" w:rsidP="008D150F">
      <w:pPr>
        <w:jc w:val="both"/>
        <w:outlineLvl w:val="0"/>
        <w:rPr>
          <w:rFonts w:asciiTheme="minorHAnsi" w:hAnsiTheme="minorHAnsi"/>
          <w:b/>
          <w:color w:val="5396E2"/>
          <w:sz w:val="32"/>
        </w:rPr>
      </w:pPr>
      <w:r w:rsidRPr="00492B7B">
        <w:rPr>
          <w:rFonts w:asciiTheme="minorHAnsi" w:hAnsiTheme="minorHAnsi"/>
          <w:b/>
          <w:color w:val="5396E2"/>
          <w:sz w:val="32"/>
        </w:rPr>
        <w:t xml:space="preserve">Curriculum Statement </w:t>
      </w:r>
      <w:r w:rsidR="00492B7B" w:rsidRPr="00492B7B">
        <w:rPr>
          <w:rFonts w:asciiTheme="minorHAnsi" w:hAnsiTheme="minorHAnsi"/>
          <w:b/>
          <w:color w:val="5396E2"/>
          <w:sz w:val="32"/>
        </w:rPr>
        <w:t xml:space="preserve">– </w:t>
      </w:r>
      <w:r w:rsidR="003479ED" w:rsidRPr="00492B7B">
        <w:rPr>
          <w:rFonts w:asciiTheme="minorHAnsi" w:hAnsiTheme="minorHAnsi"/>
          <w:b/>
          <w:color w:val="5396E2"/>
          <w:sz w:val="32"/>
        </w:rPr>
        <w:t xml:space="preserve">Mathematics </w:t>
      </w:r>
    </w:p>
    <w:p w14:paraId="42619EC6" w14:textId="77777777" w:rsidR="00A00F3C" w:rsidRPr="00492B7B" w:rsidRDefault="00A00F3C" w:rsidP="005B2196">
      <w:pPr>
        <w:jc w:val="both"/>
        <w:rPr>
          <w:rFonts w:asciiTheme="minorHAnsi" w:hAnsiTheme="minorHAnsi"/>
        </w:rPr>
      </w:pPr>
    </w:p>
    <w:p w14:paraId="3614DAC3" w14:textId="77777777" w:rsidR="00A00F3C" w:rsidRPr="00492B7B" w:rsidRDefault="00A00F3C" w:rsidP="008D150F">
      <w:pPr>
        <w:jc w:val="both"/>
        <w:outlineLvl w:val="0"/>
        <w:rPr>
          <w:rFonts w:asciiTheme="minorHAnsi" w:hAnsiTheme="minorHAnsi"/>
          <w:b/>
        </w:rPr>
      </w:pPr>
      <w:r w:rsidRPr="00492B7B">
        <w:rPr>
          <w:rFonts w:asciiTheme="minorHAnsi" w:hAnsiTheme="minorHAnsi"/>
          <w:b/>
        </w:rPr>
        <w:t xml:space="preserve">Core Values </w:t>
      </w:r>
    </w:p>
    <w:p w14:paraId="59193398" w14:textId="77777777" w:rsidR="00A00F3C" w:rsidRPr="00492B7B" w:rsidRDefault="00A00F3C" w:rsidP="005B2196">
      <w:pPr>
        <w:jc w:val="both"/>
        <w:rPr>
          <w:rFonts w:asciiTheme="minorHAnsi" w:hAnsiTheme="minorHAnsi"/>
        </w:rPr>
      </w:pPr>
      <w:r w:rsidRPr="00492B7B">
        <w:rPr>
          <w:rFonts w:asciiTheme="minorHAnsi" w:hAnsiTheme="minorHAnsi"/>
        </w:rPr>
        <w:t xml:space="preserve">Our curriculum is underpinned by our core values of: </w:t>
      </w:r>
    </w:p>
    <w:p w14:paraId="36DD365F" w14:textId="77777777" w:rsidR="00A00F3C" w:rsidRPr="00492B7B" w:rsidRDefault="00A00F3C" w:rsidP="005B2196">
      <w:pPr>
        <w:jc w:val="both"/>
        <w:rPr>
          <w:rFonts w:asciiTheme="minorHAnsi" w:hAnsiTheme="minorHAnsi"/>
        </w:rPr>
      </w:pPr>
    </w:p>
    <w:p w14:paraId="5F7BA06B" w14:textId="77777777" w:rsidR="0071182B" w:rsidRPr="00492B7B" w:rsidRDefault="0071182B" w:rsidP="00492B7B">
      <w:pPr>
        <w:rPr>
          <w:rFonts w:asciiTheme="minorHAnsi" w:hAnsiTheme="minorHAnsi" w:cs="Apple Chancery"/>
        </w:rPr>
      </w:pPr>
      <w:r w:rsidRPr="00492B7B">
        <w:rPr>
          <w:rFonts w:asciiTheme="minorHAnsi" w:hAnsiTheme="minorHAnsi" w:cs="Apple Chancery"/>
        </w:rPr>
        <w:t xml:space="preserve">Exceptional </w:t>
      </w:r>
      <w:r w:rsidRPr="00492B7B">
        <w:rPr>
          <w:rFonts w:asciiTheme="minorHAnsi" w:hAnsiTheme="minorHAnsi" w:cs="Apple Chancery"/>
        </w:rPr>
        <w:tab/>
      </w:r>
      <w:r w:rsidRPr="00492B7B">
        <w:rPr>
          <w:rFonts w:asciiTheme="minorHAnsi" w:hAnsiTheme="minorHAnsi" w:cs="Apple Chancery"/>
        </w:rPr>
        <w:tab/>
        <w:t>Resilient</w:t>
      </w:r>
    </w:p>
    <w:p w14:paraId="24C614C5" w14:textId="77777777" w:rsidR="0071182B" w:rsidRPr="00492B7B" w:rsidRDefault="0071182B" w:rsidP="00492B7B">
      <w:pPr>
        <w:rPr>
          <w:rFonts w:asciiTheme="minorHAnsi" w:hAnsiTheme="minorHAnsi" w:cs="Apple Chancery"/>
        </w:rPr>
      </w:pPr>
      <w:r w:rsidRPr="00492B7B">
        <w:rPr>
          <w:rFonts w:asciiTheme="minorHAnsi" w:hAnsiTheme="minorHAnsi" w:cs="Apple Chancery"/>
        </w:rPr>
        <w:t xml:space="preserve">Innovative </w:t>
      </w:r>
      <w:r w:rsidRPr="00492B7B">
        <w:rPr>
          <w:rFonts w:asciiTheme="minorHAnsi" w:hAnsiTheme="minorHAnsi" w:cs="Apple Chancery"/>
        </w:rPr>
        <w:tab/>
      </w:r>
      <w:r w:rsidRPr="00492B7B">
        <w:rPr>
          <w:rFonts w:asciiTheme="minorHAnsi" w:hAnsiTheme="minorHAnsi" w:cs="Apple Chancery"/>
        </w:rPr>
        <w:tab/>
        <w:t>Aspirational</w:t>
      </w:r>
    </w:p>
    <w:p w14:paraId="5E17929F" w14:textId="77777777" w:rsidR="0071182B" w:rsidRPr="00492B7B" w:rsidRDefault="0071182B" w:rsidP="00492B7B">
      <w:pPr>
        <w:rPr>
          <w:rFonts w:asciiTheme="minorHAnsi" w:hAnsiTheme="minorHAnsi" w:cs="Apple Chancery"/>
        </w:rPr>
      </w:pPr>
      <w:r w:rsidRPr="00492B7B">
        <w:rPr>
          <w:rFonts w:asciiTheme="minorHAnsi" w:hAnsiTheme="minorHAnsi" w:cs="Apple Chancery"/>
        </w:rPr>
        <w:t xml:space="preserve">Yourself </w:t>
      </w:r>
      <w:r w:rsidRPr="00492B7B">
        <w:rPr>
          <w:rFonts w:asciiTheme="minorHAnsi" w:hAnsiTheme="minorHAnsi" w:cs="Apple Chancery"/>
        </w:rPr>
        <w:tab/>
      </w:r>
      <w:r w:rsidRPr="00492B7B">
        <w:rPr>
          <w:rFonts w:asciiTheme="minorHAnsi" w:hAnsiTheme="minorHAnsi" w:cs="Apple Chancery"/>
        </w:rPr>
        <w:tab/>
        <w:t>Successful</w:t>
      </w:r>
    </w:p>
    <w:p w14:paraId="4960BB6C" w14:textId="77777777" w:rsidR="0071182B" w:rsidRPr="00492B7B" w:rsidRDefault="0071182B" w:rsidP="005B2196">
      <w:pPr>
        <w:jc w:val="both"/>
        <w:rPr>
          <w:rFonts w:asciiTheme="minorHAnsi" w:hAnsiTheme="minorHAnsi"/>
        </w:rPr>
      </w:pPr>
    </w:p>
    <w:p w14:paraId="1F02FA06" w14:textId="77777777" w:rsidR="003F1D22" w:rsidRPr="008D150F" w:rsidRDefault="003F1D22" w:rsidP="008D150F">
      <w:pPr>
        <w:spacing w:before="240" w:after="240"/>
        <w:jc w:val="both"/>
        <w:outlineLvl w:val="0"/>
        <w:rPr>
          <w:rFonts w:asciiTheme="minorHAnsi" w:hAnsiTheme="minorHAnsi"/>
          <w:b/>
          <w:color w:val="5396E2"/>
          <w:sz w:val="28"/>
        </w:rPr>
      </w:pPr>
      <w:r w:rsidRPr="008D150F">
        <w:rPr>
          <w:rFonts w:asciiTheme="minorHAnsi" w:hAnsiTheme="minorHAnsi"/>
          <w:b/>
          <w:color w:val="5396E2"/>
          <w:sz w:val="28"/>
        </w:rPr>
        <w:t xml:space="preserve">Curriculum Intent </w:t>
      </w:r>
      <w:r w:rsidR="00693548" w:rsidRPr="008D150F">
        <w:rPr>
          <w:rFonts w:asciiTheme="minorHAnsi" w:hAnsiTheme="minorHAnsi"/>
          <w:b/>
          <w:color w:val="5396E2"/>
          <w:sz w:val="28"/>
        </w:rPr>
        <w:t>- Mathematics</w:t>
      </w:r>
    </w:p>
    <w:p w14:paraId="7474113E" w14:textId="77777777" w:rsidR="00693548" w:rsidRPr="00492B7B" w:rsidRDefault="00693548" w:rsidP="00216A9F">
      <w:pPr>
        <w:spacing w:before="100" w:beforeAutospacing="1" w:after="300"/>
        <w:jc w:val="both"/>
        <w:rPr>
          <w:rFonts w:asciiTheme="minorHAnsi" w:eastAsia="Times New Roman" w:hAnsiTheme="minorHAnsi" w:cs="Arial"/>
        </w:rPr>
      </w:pPr>
      <w:r w:rsidRPr="00492B7B">
        <w:rPr>
          <w:rFonts w:asciiTheme="minorHAnsi" w:eastAsia="Times New Roman" w:hAnsiTheme="minorHAnsi" w:cs="Arial"/>
        </w:rPr>
        <w:t xml:space="preserve">The Mathematics curriculum aims to enable all students to acquire mathematical skills and knowledge and to provide opportunities for them to use these skills to undertake problem solving with confidence, enjoyment and success. Students are encouraged to think for themselves within a clear, rigorous mathematical framework, to be critical of their own thinking and prepared to test, justify and improve their conclusions or solutions. </w:t>
      </w:r>
    </w:p>
    <w:p w14:paraId="0B965E3E" w14:textId="5F2D6E65" w:rsidR="00E70F81" w:rsidRPr="008D150F" w:rsidRDefault="00216A9F" w:rsidP="008D150F">
      <w:pPr>
        <w:spacing w:before="100" w:beforeAutospacing="1" w:after="300"/>
        <w:jc w:val="both"/>
        <w:rPr>
          <w:rFonts w:asciiTheme="minorHAnsi" w:eastAsia="Times New Roman" w:hAnsiTheme="minorHAnsi" w:cs="Arial"/>
        </w:rPr>
      </w:pPr>
      <w:r w:rsidRPr="00492B7B">
        <w:rPr>
          <w:rFonts w:asciiTheme="minorHAnsi" w:eastAsia="Times New Roman" w:hAnsiTheme="minorHAnsi" w:cs="Arial"/>
        </w:rPr>
        <w:t>The Key S</w:t>
      </w:r>
      <w:r w:rsidR="00492B7B">
        <w:rPr>
          <w:rFonts w:asciiTheme="minorHAnsi" w:eastAsia="Times New Roman" w:hAnsiTheme="minorHAnsi" w:cs="Arial"/>
        </w:rPr>
        <w:t>tage T</w:t>
      </w:r>
      <w:r w:rsidR="00693548" w:rsidRPr="00492B7B">
        <w:rPr>
          <w:rFonts w:asciiTheme="minorHAnsi" w:eastAsia="Times New Roman" w:hAnsiTheme="minorHAnsi" w:cs="Arial"/>
        </w:rPr>
        <w:t>hree curriculum adopts a mastery approach to promote deep learning of core mathematical topics that develops the ability of the learner to synthesise skills and information and to apply it to mathematical problems</w:t>
      </w:r>
      <w:r w:rsidR="00091A20" w:rsidRPr="00492B7B">
        <w:rPr>
          <w:rFonts w:asciiTheme="minorHAnsi" w:eastAsia="Times New Roman" w:hAnsiTheme="minorHAnsi" w:cs="Arial"/>
        </w:rPr>
        <w:t xml:space="preserve"> both in and out of school. At Key S</w:t>
      </w:r>
      <w:r w:rsidR="00693548" w:rsidRPr="00492B7B">
        <w:rPr>
          <w:rFonts w:asciiTheme="minorHAnsi" w:eastAsia="Times New Roman" w:hAnsiTheme="minorHAnsi" w:cs="Arial"/>
        </w:rPr>
        <w:t xml:space="preserve">tage four these skills are enhanced as more sophisticated concepts are </w:t>
      </w:r>
      <w:r w:rsidR="00492B7B" w:rsidRPr="00492B7B">
        <w:rPr>
          <w:rFonts w:asciiTheme="minorHAnsi" w:eastAsia="Times New Roman" w:hAnsiTheme="minorHAnsi" w:cs="Arial"/>
        </w:rPr>
        <w:t>introduced,</w:t>
      </w:r>
      <w:r w:rsidR="00693548" w:rsidRPr="00492B7B">
        <w:rPr>
          <w:rFonts w:asciiTheme="minorHAnsi" w:eastAsia="Times New Roman" w:hAnsiTheme="minorHAnsi" w:cs="Arial"/>
        </w:rPr>
        <w:t xml:space="preserve"> as the learners become more rounded mathematicians whilst also building in opportunities to prepare for their formal examinations. </w:t>
      </w:r>
      <w:bookmarkStart w:id="0" w:name="_GoBack"/>
      <w:bookmarkEnd w:id="0"/>
    </w:p>
    <w:p w14:paraId="18FCE96A" w14:textId="77777777" w:rsidR="004944B8" w:rsidRPr="00492B7B" w:rsidRDefault="004944B8" w:rsidP="008D150F">
      <w:pPr>
        <w:jc w:val="both"/>
        <w:outlineLvl w:val="0"/>
        <w:rPr>
          <w:rFonts w:asciiTheme="minorHAnsi" w:hAnsiTheme="minorHAnsi"/>
          <w:b/>
        </w:rPr>
      </w:pPr>
      <w:r w:rsidRPr="00492B7B">
        <w:rPr>
          <w:rFonts w:asciiTheme="minorHAnsi" w:hAnsiTheme="minorHAnsi"/>
          <w:b/>
        </w:rPr>
        <w:t>Secure developments and achievements…</w:t>
      </w:r>
    </w:p>
    <w:p w14:paraId="39934F11" w14:textId="77777777" w:rsidR="00364E32" w:rsidRPr="00492B7B" w:rsidRDefault="00693548" w:rsidP="005B2196">
      <w:pPr>
        <w:jc w:val="both"/>
        <w:rPr>
          <w:rFonts w:asciiTheme="minorHAnsi" w:hAnsiTheme="minorHAnsi"/>
        </w:rPr>
      </w:pPr>
      <w:r w:rsidRPr="00492B7B">
        <w:rPr>
          <w:rFonts w:asciiTheme="minorHAnsi" w:hAnsiTheme="minorHAnsi"/>
        </w:rPr>
        <w:t>The curriculum provides opportunities for all learners to succeed in their learning of Mathematics and these successes are celebrated. The curriculum encourages the personalising of learning to ensure that all pupils are working at an appropriate level and within this students are able to make the progress expected whilst also being satisfied at their level of understanding. Formal assessments provide opportunities for students to demonstrate their learning and take pride in their progress. This success can be celebrated on an individual or classroom level depending on the individual.</w:t>
      </w:r>
    </w:p>
    <w:p w14:paraId="634D048F" w14:textId="77777777" w:rsidR="000835C2" w:rsidRPr="00492B7B" w:rsidRDefault="000835C2" w:rsidP="005B2196">
      <w:pPr>
        <w:jc w:val="both"/>
        <w:rPr>
          <w:rFonts w:asciiTheme="minorHAnsi" w:hAnsiTheme="minorHAnsi"/>
        </w:rPr>
      </w:pPr>
    </w:p>
    <w:p w14:paraId="2850AB3B" w14:textId="77777777" w:rsidR="00364E32" w:rsidRPr="00492B7B" w:rsidRDefault="00364E32" w:rsidP="008D150F">
      <w:pPr>
        <w:jc w:val="both"/>
        <w:outlineLvl w:val="0"/>
        <w:rPr>
          <w:rFonts w:asciiTheme="minorHAnsi" w:hAnsiTheme="minorHAnsi"/>
          <w:b/>
        </w:rPr>
      </w:pPr>
      <w:r w:rsidRPr="00492B7B">
        <w:rPr>
          <w:rFonts w:asciiTheme="minorHAnsi" w:hAnsiTheme="minorHAnsi"/>
          <w:b/>
        </w:rPr>
        <w:t xml:space="preserve">Prepare students for “life beyond Pewsey Vale” </w:t>
      </w:r>
    </w:p>
    <w:p w14:paraId="70A0CF77" w14:textId="77777777" w:rsidR="00E70F81" w:rsidRPr="00492B7B" w:rsidRDefault="00693548" w:rsidP="00693548">
      <w:pPr>
        <w:jc w:val="both"/>
        <w:rPr>
          <w:rFonts w:asciiTheme="minorHAnsi" w:hAnsiTheme="minorHAnsi"/>
        </w:rPr>
      </w:pPr>
      <w:r w:rsidRPr="00492B7B">
        <w:rPr>
          <w:rFonts w:asciiTheme="minorHAnsi" w:hAnsiTheme="minorHAnsi"/>
        </w:rPr>
        <w:t xml:space="preserve">The Mathematics curriculum aims to develop the mathematical fluency of our learners providing them with fundamental numerical skills to function in society and an ability to apply knowledge to a variety of situations in order to solve complex problems. These include but are not limited to topics involving money and finance, the ability to read and interpret graphs and also to make sense of statistics and data. The curriculum provides </w:t>
      </w:r>
      <w:r w:rsidRPr="00492B7B">
        <w:rPr>
          <w:rFonts w:asciiTheme="minorHAnsi" w:hAnsiTheme="minorHAnsi"/>
        </w:rPr>
        <w:lastRenderedPageBreak/>
        <w:t>opportunities for students to apply these skills to real life and authentic issues thereby developing an understanding of challenges they may encounter upon leaving school.</w:t>
      </w:r>
    </w:p>
    <w:p w14:paraId="17322B68" w14:textId="77777777" w:rsidR="00492B7B" w:rsidRDefault="00492B7B" w:rsidP="00693548">
      <w:pPr>
        <w:jc w:val="both"/>
        <w:rPr>
          <w:rFonts w:asciiTheme="minorHAnsi" w:hAnsiTheme="minorHAnsi"/>
        </w:rPr>
      </w:pPr>
    </w:p>
    <w:p w14:paraId="64440EBA" w14:textId="77777777" w:rsidR="00693548" w:rsidRPr="00492B7B" w:rsidRDefault="00693548" w:rsidP="00693548">
      <w:pPr>
        <w:jc w:val="both"/>
        <w:rPr>
          <w:rFonts w:asciiTheme="minorHAnsi" w:hAnsiTheme="minorHAnsi"/>
        </w:rPr>
      </w:pPr>
      <w:r w:rsidRPr="00492B7B">
        <w:rPr>
          <w:rFonts w:asciiTheme="minorHAnsi" w:hAnsiTheme="minorHAnsi"/>
        </w:rPr>
        <w:t>The curriculum provides significant opportunities to challenge students in their learning and celebrate their success, thus inspiring a love for Mathematics and the satisfaction that it brings. It is the aim that students will be inspired to pursue Mathematics as part of their further education or career.</w:t>
      </w:r>
    </w:p>
    <w:p w14:paraId="6E67BDB6" w14:textId="77777777" w:rsidR="00EF5BEF" w:rsidRPr="00492B7B" w:rsidRDefault="00EF5BEF" w:rsidP="00492B7B">
      <w:pPr>
        <w:jc w:val="both"/>
        <w:rPr>
          <w:rFonts w:asciiTheme="minorHAnsi" w:hAnsiTheme="minorHAnsi"/>
        </w:rPr>
      </w:pPr>
    </w:p>
    <w:p w14:paraId="3024ED69" w14:textId="77777777" w:rsidR="00CD0445" w:rsidRPr="00492B7B" w:rsidRDefault="00CD0445" w:rsidP="008D150F">
      <w:pPr>
        <w:jc w:val="both"/>
        <w:outlineLvl w:val="0"/>
        <w:rPr>
          <w:rFonts w:asciiTheme="minorHAnsi" w:hAnsiTheme="minorHAnsi"/>
          <w:b/>
        </w:rPr>
      </w:pPr>
      <w:r w:rsidRPr="00492B7B">
        <w:rPr>
          <w:rFonts w:asciiTheme="minorHAnsi" w:hAnsiTheme="minorHAnsi"/>
          <w:b/>
        </w:rPr>
        <w:t xml:space="preserve">Promote active community involvement </w:t>
      </w:r>
    </w:p>
    <w:p w14:paraId="220B2FC5" w14:textId="79C776DA" w:rsidR="002B70B9" w:rsidRPr="00492B7B" w:rsidRDefault="008D150F" w:rsidP="005B2196">
      <w:pPr>
        <w:jc w:val="both"/>
        <w:rPr>
          <w:rFonts w:asciiTheme="minorHAnsi" w:hAnsiTheme="minorHAnsi"/>
        </w:rPr>
      </w:pPr>
      <w:r>
        <w:rPr>
          <w:rFonts w:asciiTheme="minorHAnsi" w:hAnsiTheme="minorHAnsi"/>
        </w:rPr>
        <w:t>The M</w:t>
      </w:r>
      <w:r w:rsidR="00693548" w:rsidRPr="00492B7B">
        <w:rPr>
          <w:rFonts w:asciiTheme="minorHAnsi" w:hAnsiTheme="minorHAnsi"/>
        </w:rPr>
        <w:t>athematics curriculum seeks to equip students with essential numerical and mathematical knowledge to function in society. Students are exposed to examples of Mathematics being used in a variety of professions</w:t>
      </w:r>
      <w:r w:rsidR="00492B7B">
        <w:rPr>
          <w:rFonts w:asciiTheme="minorHAnsi" w:hAnsiTheme="minorHAnsi"/>
        </w:rPr>
        <w:t>,</w:t>
      </w:r>
      <w:r w:rsidR="00693548" w:rsidRPr="00492B7B">
        <w:rPr>
          <w:rFonts w:asciiTheme="minorHAnsi" w:hAnsiTheme="minorHAnsi"/>
        </w:rPr>
        <w:t xml:space="preserve"> which in turn develops the interest of the pupils in these fields.</w:t>
      </w:r>
    </w:p>
    <w:p w14:paraId="4CE2C1D2" w14:textId="4004DD7F" w:rsidR="00A23849" w:rsidRPr="00492B7B" w:rsidRDefault="002B70B9" w:rsidP="008D150F">
      <w:pPr>
        <w:spacing w:before="240" w:after="240"/>
        <w:jc w:val="both"/>
        <w:outlineLvl w:val="0"/>
        <w:rPr>
          <w:rFonts w:asciiTheme="minorHAnsi" w:hAnsiTheme="minorHAnsi"/>
          <w:b/>
          <w:color w:val="5396E2"/>
          <w:sz w:val="28"/>
        </w:rPr>
      </w:pPr>
      <w:r w:rsidRPr="00492B7B">
        <w:rPr>
          <w:rFonts w:asciiTheme="minorHAnsi" w:hAnsiTheme="minorHAnsi"/>
          <w:b/>
          <w:color w:val="5396E2"/>
          <w:sz w:val="28"/>
        </w:rPr>
        <w:t xml:space="preserve">Curriculum Implementation  </w:t>
      </w:r>
    </w:p>
    <w:p w14:paraId="3232756C" w14:textId="77777777" w:rsidR="00503A37" w:rsidRPr="00492B7B" w:rsidRDefault="00503A37" w:rsidP="008D150F">
      <w:pPr>
        <w:jc w:val="both"/>
        <w:outlineLvl w:val="0"/>
        <w:rPr>
          <w:rFonts w:asciiTheme="minorHAnsi" w:hAnsiTheme="minorHAnsi"/>
          <w:b/>
        </w:rPr>
      </w:pPr>
      <w:r w:rsidRPr="00492B7B">
        <w:rPr>
          <w:rFonts w:asciiTheme="minorHAnsi" w:hAnsiTheme="minorHAnsi" w:cs="Arial"/>
          <w:b/>
          <w:bCs/>
        </w:rPr>
        <w:t xml:space="preserve">Through Transition </w:t>
      </w:r>
    </w:p>
    <w:p w14:paraId="3932E99A" w14:textId="77777777" w:rsidR="00693548" w:rsidRPr="00492B7B" w:rsidRDefault="00693548" w:rsidP="00091A20">
      <w:pPr>
        <w:jc w:val="both"/>
        <w:rPr>
          <w:rFonts w:asciiTheme="minorHAnsi" w:hAnsiTheme="minorHAnsi" w:cstheme="minorHAnsi"/>
        </w:rPr>
      </w:pPr>
      <w:r w:rsidRPr="00492B7B">
        <w:rPr>
          <w:rFonts w:asciiTheme="minorHAnsi" w:hAnsiTheme="minorHAnsi" w:cstheme="minorHAnsi"/>
        </w:rPr>
        <w:t xml:space="preserve">The aim of the curriculum in year seven is to ensure that the learners’ experience of transfer to secondary school is positive and challenging.  Students are initially taught in their mixed ability tutor groups to provide stability during the transition. After the first term of year seven when the students are more confident in the new setting, the year group is put into sets based on prior ability. The mastery curriculum initially covers and develops understanding of the core topics taught at primary school to reassure, to build confidence and to challenge, whilst providing significant opportunity to stretch and challenge the most able whilst supporting those who struggle.  Mathematical activities are planned which enable teachers to get to know students individually and which encourage students to work cooperatively.  Emphasis, encouragement and support </w:t>
      </w:r>
      <w:proofErr w:type="gramStart"/>
      <w:r w:rsidRPr="00492B7B">
        <w:rPr>
          <w:rFonts w:asciiTheme="minorHAnsi" w:hAnsiTheme="minorHAnsi" w:cstheme="minorHAnsi"/>
        </w:rPr>
        <w:t>is</w:t>
      </w:r>
      <w:proofErr w:type="gramEnd"/>
      <w:r w:rsidRPr="00492B7B">
        <w:rPr>
          <w:rFonts w:asciiTheme="minorHAnsi" w:hAnsiTheme="minorHAnsi" w:cstheme="minorHAnsi"/>
        </w:rPr>
        <w:t xml:space="preserve"> given to the establishment of the standards of organisation (equipment, books, deadlines) and of presentation of written work that are expected in a secondary school.</w:t>
      </w:r>
    </w:p>
    <w:p w14:paraId="58678BBE" w14:textId="77777777" w:rsidR="00011A9F" w:rsidRPr="00492B7B" w:rsidRDefault="00011A9F" w:rsidP="00091A20">
      <w:pPr>
        <w:jc w:val="both"/>
        <w:rPr>
          <w:rFonts w:asciiTheme="minorHAnsi" w:hAnsiTheme="minorHAnsi" w:cstheme="minorHAnsi"/>
        </w:rPr>
      </w:pPr>
    </w:p>
    <w:p w14:paraId="21241F09" w14:textId="77777777" w:rsidR="00011A9F" w:rsidRPr="00492B7B" w:rsidRDefault="00503A37" w:rsidP="008D150F">
      <w:pPr>
        <w:pStyle w:val="NoSpacing"/>
        <w:outlineLvl w:val="0"/>
        <w:rPr>
          <w:rFonts w:asciiTheme="minorHAnsi" w:hAnsiTheme="minorHAnsi" w:cs="Arial"/>
          <w:b/>
          <w:bCs/>
        </w:rPr>
      </w:pPr>
      <w:r w:rsidRPr="00492B7B">
        <w:rPr>
          <w:rFonts w:asciiTheme="minorHAnsi" w:hAnsiTheme="minorHAnsi" w:cs="Arial"/>
          <w:b/>
          <w:bCs/>
        </w:rPr>
        <w:t xml:space="preserve">Through Nurture Provision </w:t>
      </w:r>
      <w:r w:rsidR="00E70F81" w:rsidRPr="00492B7B">
        <w:rPr>
          <w:rFonts w:asciiTheme="minorHAnsi" w:hAnsiTheme="minorHAnsi" w:cs="Arial"/>
          <w:b/>
          <w:bCs/>
        </w:rPr>
        <w:t xml:space="preserve">(Individual Needs) </w:t>
      </w:r>
    </w:p>
    <w:p w14:paraId="285F6F05" w14:textId="01C75DD6" w:rsidR="00E70F81" w:rsidRPr="00492B7B" w:rsidRDefault="00693548" w:rsidP="00011A9F">
      <w:pPr>
        <w:pStyle w:val="NoSpacing"/>
        <w:jc w:val="both"/>
        <w:rPr>
          <w:rFonts w:asciiTheme="minorHAnsi" w:hAnsiTheme="minorHAnsi" w:cs="Arial"/>
          <w:b/>
          <w:bCs/>
        </w:rPr>
      </w:pPr>
      <w:r w:rsidRPr="00492B7B">
        <w:rPr>
          <w:rFonts w:asciiTheme="minorHAnsi" w:hAnsiTheme="minorHAnsi"/>
        </w:rPr>
        <w:t xml:space="preserve">The curriculum encourages a personalised approach through providing significant opportunities to stretch and challenge more able learners who are secure in their learning thereby allowing them to access a deeper level of understanding, whilst also encouraging those pupils who struggle with Mathematics to develop confidence and understanding of the subject. All pupils will have work that is targeted at an appropriate level to both ensure challenge whilst also allowing opportunities to succeed. This personalising can come in the form of the assigned task, the resources made available to them and teacher interaction and questioning to name a few. </w:t>
      </w:r>
    </w:p>
    <w:p w14:paraId="06D63663" w14:textId="77777777" w:rsidR="00944A17" w:rsidRPr="00492B7B" w:rsidRDefault="00944A17" w:rsidP="00011A9F">
      <w:pPr>
        <w:pStyle w:val="NoSpacing"/>
        <w:rPr>
          <w:rFonts w:asciiTheme="minorHAnsi" w:hAnsiTheme="minorHAnsi" w:cs="ArialMT"/>
        </w:rPr>
      </w:pPr>
    </w:p>
    <w:p w14:paraId="2FD6FF74" w14:textId="77777777" w:rsidR="00011A9F" w:rsidRPr="00492B7B" w:rsidRDefault="00503A37" w:rsidP="008D150F">
      <w:pPr>
        <w:pStyle w:val="NoSpacing"/>
        <w:outlineLvl w:val="0"/>
        <w:rPr>
          <w:rFonts w:asciiTheme="minorHAnsi" w:hAnsiTheme="minorHAnsi" w:cs="Arial"/>
          <w:b/>
          <w:bCs/>
        </w:rPr>
      </w:pPr>
      <w:r w:rsidRPr="00492B7B">
        <w:rPr>
          <w:rFonts w:asciiTheme="minorHAnsi" w:hAnsiTheme="minorHAnsi" w:cs="Arial"/>
          <w:b/>
          <w:bCs/>
        </w:rPr>
        <w:t xml:space="preserve">Through Enrichment </w:t>
      </w:r>
    </w:p>
    <w:p w14:paraId="168B45BC" w14:textId="77777777" w:rsidR="00011A9F" w:rsidRDefault="00693548" w:rsidP="00944A17">
      <w:pPr>
        <w:pStyle w:val="NoSpacing"/>
        <w:jc w:val="both"/>
        <w:rPr>
          <w:rFonts w:asciiTheme="minorHAnsi" w:hAnsiTheme="minorHAnsi"/>
        </w:rPr>
      </w:pPr>
      <w:r w:rsidRPr="00492B7B">
        <w:rPr>
          <w:rFonts w:asciiTheme="minorHAnsi" w:hAnsiTheme="minorHAnsi"/>
        </w:rPr>
        <w:t xml:space="preserve">Weekly after school Mathematics sessions are run for year eleven learners to support their understanding and wellbeing in preparing for their Mathematics examinations. </w:t>
      </w:r>
    </w:p>
    <w:p w14:paraId="74278A5E" w14:textId="77777777" w:rsidR="008D150F" w:rsidRPr="00492B7B" w:rsidRDefault="008D150F" w:rsidP="00944A17">
      <w:pPr>
        <w:pStyle w:val="NoSpacing"/>
        <w:jc w:val="both"/>
        <w:rPr>
          <w:rFonts w:asciiTheme="minorHAnsi" w:hAnsiTheme="minorHAnsi"/>
        </w:rPr>
      </w:pPr>
    </w:p>
    <w:p w14:paraId="09CAECE7" w14:textId="77FF09B8" w:rsidR="00011A9F" w:rsidRPr="00492B7B" w:rsidRDefault="00693548" w:rsidP="00944A17">
      <w:pPr>
        <w:pStyle w:val="NoSpacing"/>
        <w:jc w:val="both"/>
        <w:rPr>
          <w:rFonts w:asciiTheme="minorHAnsi" w:hAnsiTheme="minorHAnsi" w:cs="ArialMT"/>
        </w:rPr>
      </w:pPr>
      <w:r w:rsidRPr="00492B7B">
        <w:rPr>
          <w:rFonts w:asciiTheme="minorHAnsi" w:hAnsiTheme="minorHAnsi" w:cs="ArialMT"/>
        </w:rPr>
        <w:t>More able mathematicians in all year groups are invited to represent Pewsey Vale School by participating in the UK Mathematics challenge.</w:t>
      </w:r>
    </w:p>
    <w:p w14:paraId="1A6D4F7E" w14:textId="48EF11D0" w:rsidR="00693548" w:rsidRPr="00492B7B" w:rsidRDefault="00693548" w:rsidP="00944A17">
      <w:pPr>
        <w:pStyle w:val="NoSpacing"/>
        <w:jc w:val="both"/>
        <w:rPr>
          <w:rFonts w:asciiTheme="minorHAnsi" w:hAnsiTheme="minorHAnsi"/>
        </w:rPr>
      </w:pPr>
      <w:r w:rsidRPr="00492B7B">
        <w:rPr>
          <w:rFonts w:asciiTheme="minorHAnsi" w:hAnsiTheme="minorHAnsi" w:cs="ArialMT"/>
        </w:rPr>
        <w:lastRenderedPageBreak/>
        <w:t xml:space="preserve">A weekly tutor time maths challenge is provided to tutor groups encouraging students’ engagement and enjoyment of the subject whilst also challenging them to apply their mathematical knowledge to a variety of problems. </w:t>
      </w:r>
    </w:p>
    <w:p w14:paraId="22D9C712" w14:textId="77777777" w:rsidR="00E16500" w:rsidRPr="00492B7B" w:rsidRDefault="00503A37" w:rsidP="008D150F">
      <w:pPr>
        <w:pStyle w:val="NormalWeb"/>
        <w:shd w:val="clear" w:color="auto" w:fill="FFFFFF"/>
        <w:jc w:val="both"/>
        <w:outlineLvl w:val="0"/>
        <w:rPr>
          <w:rFonts w:asciiTheme="minorHAnsi" w:hAnsiTheme="minorHAnsi" w:cs="Arial"/>
          <w:b/>
          <w:bCs/>
        </w:rPr>
      </w:pPr>
      <w:r w:rsidRPr="00492B7B">
        <w:rPr>
          <w:rFonts w:asciiTheme="minorHAnsi" w:hAnsiTheme="minorHAnsi" w:cs="Arial"/>
          <w:b/>
          <w:bCs/>
        </w:rPr>
        <w:t xml:space="preserve">Through Teaching, Learning &amp; Assessment </w:t>
      </w:r>
    </w:p>
    <w:p w14:paraId="0DFC2C4B" w14:textId="17B6C7A5" w:rsidR="00693548" w:rsidRPr="00492B7B" w:rsidRDefault="00693548" w:rsidP="00E16500">
      <w:pPr>
        <w:pStyle w:val="NormalWeb"/>
        <w:shd w:val="clear" w:color="auto" w:fill="FFFFFF"/>
        <w:jc w:val="both"/>
        <w:rPr>
          <w:rFonts w:asciiTheme="minorHAnsi" w:hAnsiTheme="minorHAnsi"/>
        </w:rPr>
      </w:pPr>
      <w:r w:rsidRPr="00492B7B">
        <w:rPr>
          <w:rFonts w:asciiTheme="minorHAnsi" w:eastAsia="Times New Roman" w:hAnsiTheme="minorHAnsi"/>
        </w:rPr>
        <w:t>The above sections detail a variety of strategies that link to teaching, learning and assessment.</w:t>
      </w:r>
    </w:p>
    <w:p w14:paraId="7E8D4900" w14:textId="79FE8379" w:rsidR="00693548" w:rsidRDefault="008D150F" w:rsidP="005B2196">
      <w:pPr>
        <w:shd w:val="clear" w:color="auto" w:fill="FFFFFF"/>
        <w:jc w:val="both"/>
        <w:rPr>
          <w:rFonts w:asciiTheme="minorHAnsi" w:eastAsia="Times New Roman" w:hAnsiTheme="minorHAnsi"/>
        </w:rPr>
      </w:pPr>
      <w:r>
        <w:rPr>
          <w:rFonts w:asciiTheme="minorHAnsi" w:eastAsia="Times New Roman" w:hAnsiTheme="minorHAnsi"/>
        </w:rPr>
        <w:t xml:space="preserve"> The teaching of Key Stage T</w:t>
      </w:r>
      <w:r w:rsidR="00693548" w:rsidRPr="00492B7B">
        <w:rPr>
          <w:rFonts w:asciiTheme="minorHAnsi" w:eastAsia="Times New Roman" w:hAnsiTheme="minorHAnsi"/>
        </w:rPr>
        <w:t>hree is using a mastery approach to develop a deep level of learning of key topics that provide a foundation for the more advanced concepts of</w:t>
      </w:r>
      <w:r>
        <w:rPr>
          <w:rFonts w:asciiTheme="minorHAnsi" w:eastAsia="Times New Roman" w:hAnsiTheme="minorHAnsi"/>
        </w:rPr>
        <w:t xml:space="preserve"> years 10 and 11. At Key Stage F</w:t>
      </w:r>
      <w:r w:rsidR="00693548" w:rsidRPr="00492B7B">
        <w:rPr>
          <w:rFonts w:asciiTheme="minorHAnsi" w:eastAsia="Times New Roman" w:hAnsiTheme="minorHAnsi"/>
        </w:rPr>
        <w:t>our the more complex topics are then introduced as students become more fluent mathematicians and prepare for their formal examinations.</w:t>
      </w:r>
    </w:p>
    <w:p w14:paraId="15B23013" w14:textId="77777777" w:rsidR="00492B7B" w:rsidRPr="00492B7B" w:rsidRDefault="00492B7B" w:rsidP="005B2196">
      <w:pPr>
        <w:shd w:val="clear" w:color="auto" w:fill="FFFFFF"/>
        <w:jc w:val="both"/>
        <w:rPr>
          <w:rFonts w:asciiTheme="minorHAnsi" w:eastAsia="Times New Roman" w:hAnsiTheme="minorHAnsi"/>
        </w:rPr>
      </w:pPr>
    </w:p>
    <w:p w14:paraId="0D368BE0" w14:textId="01A983AE" w:rsidR="00693548" w:rsidRDefault="00693548" w:rsidP="005B2196">
      <w:pPr>
        <w:shd w:val="clear" w:color="auto" w:fill="FFFFFF"/>
        <w:jc w:val="both"/>
        <w:rPr>
          <w:rFonts w:asciiTheme="minorHAnsi" w:eastAsia="Times New Roman" w:hAnsiTheme="minorHAnsi"/>
        </w:rPr>
      </w:pPr>
      <w:r w:rsidRPr="00492B7B">
        <w:rPr>
          <w:rFonts w:asciiTheme="minorHAnsi" w:eastAsia="Times New Roman" w:hAnsiTheme="minorHAnsi"/>
        </w:rPr>
        <w:t>Teachers are encouraged to personalise the learning for all students to ensure that all learners are appropriately challenged and supported. This can be achieved by teachers providing s</w:t>
      </w:r>
      <w:r w:rsidR="008D150F">
        <w:rPr>
          <w:rFonts w:asciiTheme="minorHAnsi" w:eastAsia="Times New Roman" w:hAnsiTheme="minorHAnsi"/>
        </w:rPr>
        <w:t>pecific intervention for pupils</w:t>
      </w:r>
      <w:r w:rsidRPr="00492B7B">
        <w:rPr>
          <w:rFonts w:asciiTheme="minorHAnsi" w:eastAsia="Times New Roman" w:hAnsiTheme="minorHAnsi"/>
        </w:rPr>
        <w:t xml:space="preserve">, delivering new information using a variety of resources and setting different home learning for pupils to name a few. </w:t>
      </w:r>
    </w:p>
    <w:p w14:paraId="6FEB01B2" w14:textId="77777777" w:rsidR="00492B7B" w:rsidRPr="00492B7B" w:rsidRDefault="00492B7B" w:rsidP="005B2196">
      <w:pPr>
        <w:shd w:val="clear" w:color="auto" w:fill="FFFFFF"/>
        <w:jc w:val="both"/>
        <w:rPr>
          <w:rFonts w:asciiTheme="minorHAnsi" w:eastAsia="Times New Roman" w:hAnsiTheme="minorHAnsi"/>
        </w:rPr>
      </w:pPr>
    </w:p>
    <w:p w14:paraId="00A0C20F" w14:textId="77777777" w:rsidR="00693548" w:rsidRPr="00492B7B" w:rsidRDefault="00693548" w:rsidP="005B2196">
      <w:pPr>
        <w:shd w:val="clear" w:color="auto" w:fill="FFFFFF"/>
        <w:jc w:val="both"/>
        <w:rPr>
          <w:rFonts w:asciiTheme="minorHAnsi" w:eastAsia="Times New Roman" w:hAnsiTheme="minorHAnsi"/>
        </w:rPr>
      </w:pPr>
      <w:r w:rsidRPr="00492B7B">
        <w:rPr>
          <w:rFonts w:asciiTheme="minorHAnsi" w:eastAsia="Times New Roman" w:hAnsiTheme="minorHAnsi"/>
        </w:rPr>
        <w:t>Termly assessments are set to track student progress and identify areas for development. These areas for improvement are then communicated to the students to help inform their future learning.</w:t>
      </w:r>
    </w:p>
    <w:p w14:paraId="324156F9" w14:textId="77777777" w:rsidR="00EF5BEF" w:rsidRPr="00492B7B" w:rsidRDefault="00EF5BEF" w:rsidP="005B2196">
      <w:pPr>
        <w:shd w:val="clear" w:color="auto" w:fill="FFFFFF"/>
        <w:jc w:val="both"/>
        <w:rPr>
          <w:rFonts w:asciiTheme="minorHAnsi" w:eastAsia="Times New Roman" w:hAnsiTheme="minorHAnsi"/>
        </w:rPr>
      </w:pPr>
    </w:p>
    <w:p w14:paraId="37F4BBA3" w14:textId="77777777" w:rsidR="00E16500" w:rsidRPr="00492B7B" w:rsidRDefault="00503A37" w:rsidP="008D150F">
      <w:pPr>
        <w:pStyle w:val="NoSpacing"/>
        <w:outlineLvl w:val="0"/>
        <w:rPr>
          <w:rFonts w:asciiTheme="minorHAnsi" w:hAnsiTheme="minorHAnsi" w:cs="Arial"/>
          <w:b/>
          <w:bCs/>
        </w:rPr>
      </w:pPr>
      <w:r w:rsidRPr="00492B7B">
        <w:rPr>
          <w:rFonts w:asciiTheme="minorHAnsi" w:hAnsiTheme="minorHAnsi" w:cs="Arial"/>
          <w:b/>
          <w:bCs/>
        </w:rPr>
        <w:t xml:space="preserve">Through </w:t>
      </w:r>
      <w:r w:rsidR="002203EC" w:rsidRPr="00492B7B">
        <w:rPr>
          <w:rFonts w:asciiTheme="minorHAnsi" w:hAnsiTheme="minorHAnsi" w:cs="Arial"/>
          <w:b/>
          <w:bCs/>
        </w:rPr>
        <w:t xml:space="preserve">promoting Literacy </w:t>
      </w:r>
    </w:p>
    <w:p w14:paraId="029A1ED8" w14:textId="25ACFDBB" w:rsidR="00944A17" w:rsidRPr="00492B7B" w:rsidRDefault="00944A17" w:rsidP="008D150F">
      <w:pPr>
        <w:pStyle w:val="NoSpacing"/>
        <w:jc w:val="both"/>
        <w:rPr>
          <w:rFonts w:asciiTheme="minorHAnsi" w:hAnsiTheme="minorHAnsi" w:cs="Arial"/>
          <w:b/>
          <w:bCs/>
        </w:rPr>
      </w:pPr>
      <w:r w:rsidRPr="00492B7B">
        <w:rPr>
          <w:rFonts w:asciiTheme="minorHAnsi" w:hAnsiTheme="minorHAnsi"/>
          <w:bdr w:val="none" w:sz="0" w:space="0" w:color="auto" w:frame="1"/>
        </w:rPr>
        <w:t>Each subject has a copy of the school’s literacy strategy both in the front of the student’s books and also as a learning mat on desks. This is given to support the accurate use of subject specific spelling and correct use of grammar and punctuation. The subject specific word</w:t>
      </w:r>
      <w:r w:rsidR="00492B7B">
        <w:rPr>
          <w:rFonts w:asciiTheme="minorHAnsi" w:hAnsiTheme="minorHAnsi"/>
          <w:bdr w:val="none" w:sz="0" w:space="0" w:color="auto" w:frame="1"/>
        </w:rPr>
        <w:t>s</w:t>
      </w:r>
      <w:r w:rsidRPr="00492B7B">
        <w:rPr>
          <w:rFonts w:asciiTheme="minorHAnsi" w:hAnsiTheme="minorHAnsi"/>
          <w:bdr w:val="none" w:sz="0" w:space="0" w:color="auto" w:frame="1"/>
        </w:rPr>
        <w:t xml:space="preserve"> listed on each document are Tier 2 and Tier 3 language. The aim of this document is to provide learners with a format that is familiar, but developed for the lesson they are in at the time. Classrooms display Tier 2 and Tier 3 language for the specific topics being taught. Spellings of key words are corrected when work is deep marked. A literacy target is given. Both are addressed during DIRT sessions where learners are asked to improve their work in a dedicated section of any given lesson.</w:t>
      </w:r>
      <w:r w:rsidRPr="00492B7B">
        <w:rPr>
          <w:rFonts w:asciiTheme="minorHAnsi" w:hAnsiTheme="minorHAnsi"/>
        </w:rPr>
        <w:t xml:space="preserve"> </w:t>
      </w:r>
      <w:r w:rsidRPr="00492B7B">
        <w:rPr>
          <w:rFonts w:asciiTheme="minorHAnsi" w:hAnsiTheme="minorHAnsi"/>
          <w:bdr w:val="none" w:sz="0" w:space="0" w:color="auto" w:frame="1"/>
        </w:rPr>
        <w:t>Students are encouraged to read aloud in lessons and to grapple with difficult texts. </w:t>
      </w:r>
    </w:p>
    <w:p w14:paraId="57CE2141" w14:textId="243985FB" w:rsidR="005426F4" w:rsidRPr="00492B7B" w:rsidRDefault="00693548" w:rsidP="005B2196">
      <w:pPr>
        <w:pStyle w:val="NormalWeb"/>
        <w:shd w:val="clear" w:color="auto" w:fill="FFFFFF"/>
        <w:jc w:val="both"/>
        <w:rPr>
          <w:rFonts w:asciiTheme="minorHAnsi" w:hAnsiTheme="minorHAnsi" w:cs="Arial"/>
          <w:bCs/>
        </w:rPr>
      </w:pPr>
      <w:r w:rsidRPr="00492B7B">
        <w:rPr>
          <w:rFonts w:asciiTheme="minorHAnsi" w:hAnsiTheme="minorHAnsi" w:cs="Arial"/>
          <w:bCs/>
        </w:rPr>
        <w:t xml:space="preserve">The mathematics department encourages literacy through the introduction of key terminology and a requirement that all note taking is done using full English. The spelling of these word and required sentences/paragraphs are then assessed and students encouraged </w:t>
      </w:r>
      <w:proofErr w:type="gramStart"/>
      <w:r w:rsidRPr="00492B7B">
        <w:rPr>
          <w:rFonts w:asciiTheme="minorHAnsi" w:hAnsiTheme="minorHAnsi" w:cs="Arial"/>
          <w:bCs/>
        </w:rPr>
        <w:t>to correct</w:t>
      </w:r>
      <w:proofErr w:type="gramEnd"/>
      <w:r w:rsidRPr="00492B7B">
        <w:rPr>
          <w:rFonts w:asciiTheme="minorHAnsi" w:hAnsiTheme="minorHAnsi" w:cs="Arial"/>
          <w:bCs/>
        </w:rPr>
        <w:t xml:space="preserve"> it. </w:t>
      </w:r>
    </w:p>
    <w:p w14:paraId="015C6DEB" w14:textId="77777777" w:rsidR="00E16500" w:rsidRPr="00492B7B" w:rsidRDefault="002203EC" w:rsidP="008D150F">
      <w:pPr>
        <w:pStyle w:val="NoSpacing"/>
        <w:outlineLvl w:val="0"/>
        <w:rPr>
          <w:rFonts w:asciiTheme="minorHAnsi" w:hAnsiTheme="minorHAnsi" w:cs="Arial"/>
          <w:b/>
          <w:bCs/>
        </w:rPr>
      </w:pPr>
      <w:r w:rsidRPr="00492B7B">
        <w:rPr>
          <w:rFonts w:asciiTheme="minorHAnsi" w:hAnsiTheme="minorHAnsi" w:cs="Arial"/>
          <w:b/>
          <w:bCs/>
        </w:rPr>
        <w:t xml:space="preserve">Through </w:t>
      </w:r>
      <w:r w:rsidR="00503A37" w:rsidRPr="00492B7B">
        <w:rPr>
          <w:rFonts w:asciiTheme="minorHAnsi" w:hAnsiTheme="minorHAnsi" w:cs="Arial"/>
          <w:b/>
          <w:bCs/>
        </w:rPr>
        <w:t xml:space="preserve">homework </w:t>
      </w:r>
    </w:p>
    <w:p w14:paraId="0BE64CD3" w14:textId="51F18066" w:rsidR="00EF5BEF" w:rsidRPr="00492B7B" w:rsidRDefault="00693548" w:rsidP="00E16500">
      <w:pPr>
        <w:pStyle w:val="NoSpacing"/>
        <w:jc w:val="both"/>
        <w:rPr>
          <w:rFonts w:asciiTheme="minorHAnsi" w:hAnsiTheme="minorHAnsi"/>
        </w:rPr>
      </w:pPr>
      <w:r w:rsidRPr="00492B7B">
        <w:rPr>
          <w:rFonts w:asciiTheme="minorHAnsi" w:hAnsiTheme="minorHAnsi"/>
        </w:rPr>
        <w:t xml:space="preserve">Homework is set using an online platform that provides immediate feedback to students whilst also providing details to the teacher of areas of strength and weakness. The requirement is that students will achieve a minimum score on all tasks before the homework is deemed complete. If students do not achieve the score they are required to speak to their teacher for support or use any revision resources available to improve their understanding before attempting the task again. This ensures that all students will be at the </w:t>
      </w:r>
      <w:r w:rsidRPr="00492B7B">
        <w:rPr>
          <w:rFonts w:asciiTheme="minorHAnsi" w:hAnsiTheme="minorHAnsi"/>
        </w:rPr>
        <w:lastRenderedPageBreak/>
        <w:t>required standard. Tasks are personalised depending on the learner and their results inform future teaching.</w:t>
      </w:r>
    </w:p>
    <w:p w14:paraId="795594B3" w14:textId="77777777" w:rsidR="00503A37" w:rsidRPr="008D150F" w:rsidRDefault="00503A37" w:rsidP="008D150F">
      <w:pPr>
        <w:pStyle w:val="NormalWeb"/>
        <w:shd w:val="clear" w:color="auto" w:fill="FFFFFF"/>
        <w:spacing w:before="240" w:beforeAutospacing="0" w:after="240" w:afterAutospacing="0"/>
        <w:jc w:val="both"/>
        <w:outlineLvl w:val="0"/>
        <w:rPr>
          <w:rFonts w:asciiTheme="minorHAnsi" w:hAnsiTheme="minorHAnsi"/>
          <w:color w:val="5396E2"/>
          <w:sz w:val="28"/>
        </w:rPr>
      </w:pPr>
      <w:r w:rsidRPr="008D150F">
        <w:rPr>
          <w:rFonts w:asciiTheme="minorHAnsi" w:hAnsiTheme="minorHAnsi" w:cs="Arial"/>
          <w:b/>
          <w:bCs/>
          <w:color w:val="5396E2"/>
          <w:sz w:val="28"/>
        </w:rPr>
        <w:t xml:space="preserve">Curriculum Impact </w:t>
      </w:r>
    </w:p>
    <w:p w14:paraId="63369162" w14:textId="77777777" w:rsidR="00503A37" w:rsidRPr="00492B7B" w:rsidRDefault="00503A37" w:rsidP="001A2016">
      <w:pPr>
        <w:pStyle w:val="NormalWeb"/>
        <w:shd w:val="clear" w:color="auto" w:fill="FFFFFF"/>
        <w:jc w:val="both"/>
        <w:rPr>
          <w:rFonts w:asciiTheme="minorHAnsi" w:hAnsiTheme="minorHAnsi"/>
        </w:rPr>
      </w:pPr>
      <w:r w:rsidRPr="00492B7B">
        <w:rPr>
          <w:rFonts w:asciiTheme="minorHAnsi" w:hAnsiTheme="minorHAnsi" w:cs="ArialMT"/>
        </w:rPr>
        <w:t xml:space="preserve">The impact of the school’s curriculum is measured through several means: </w:t>
      </w:r>
    </w:p>
    <w:p w14:paraId="3F744E45" w14:textId="103CDF6F" w:rsidR="00503A37" w:rsidRPr="00492B7B" w:rsidRDefault="00503A37" w:rsidP="005B2196">
      <w:pPr>
        <w:pStyle w:val="NormalWeb"/>
        <w:numPr>
          <w:ilvl w:val="0"/>
          <w:numId w:val="9"/>
        </w:numPr>
        <w:shd w:val="clear" w:color="auto" w:fill="FFFFFF"/>
        <w:jc w:val="both"/>
        <w:rPr>
          <w:rFonts w:asciiTheme="minorHAnsi" w:hAnsiTheme="minorHAnsi"/>
        </w:rPr>
      </w:pPr>
      <w:r w:rsidRPr="00492B7B">
        <w:rPr>
          <w:rFonts w:asciiTheme="minorHAnsi" w:hAnsiTheme="minorHAnsi" w:cs="ArialMT"/>
        </w:rPr>
        <w:t>Outcomes for students at GCSE in Y11</w:t>
      </w:r>
    </w:p>
    <w:p w14:paraId="6BEB7598" w14:textId="604728FF" w:rsidR="00503A37" w:rsidRPr="00492B7B" w:rsidRDefault="00503A37" w:rsidP="005B2196">
      <w:pPr>
        <w:pStyle w:val="NormalWeb"/>
        <w:numPr>
          <w:ilvl w:val="0"/>
          <w:numId w:val="9"/>
        </w:numPr>
        <w:shd w:val="clear" w:color="auto" w:fill="FFFFFF"/>
        <w:jc w:val="both"/>
        <w:rPr>
          <w:rFonts w:asciiTheme="minorHAnsi" w:hAnsiTheme="minorHAnsi"/>
        </w:rPr>
      </w:pPr>
      <w:r w:rsidRPr="00492B7B">
        <w:rPr>
          <w:rFonts w:asciiTheme="minorHAnsi" w:hAnsiTheme="minorHAnsi" w:cs="ArialMT"/>
        </w:rPr>
        <w:t>Progress and attainment data for current year groups</w:t>
      </w:r>
    </w:p>
    <w:p w14:paraId="396B7C14" w14:textId="50A2A055" w:rsidR="005B437F" w:rsidRPr="00492B7B" w:rsidRDefault="005B437F" w:rsidP="005B2196">
      <w:pPr>
        <w:pStyle w:val="NormalWeb"/>
        <w:numPr>
          <w:ilvl w:val="0"/>
          <w:numId w:val="9"/>
        </w:numPr>
        <w:shd w:val="clear" w:color="auto" w:fill="FFFFFF"/>
        <w:jc w:val="both"/>
        <w:rPr>
          <w:rFonts w:asciiTheme="minorHAnsi" w:hAnsiTheme="minorHAnsi"/>
        </w:rPr>
      </w:pPr>
      <w:r w:rsidRPr="00492B7B">
        <w:rPr>
          <w:rFonts w:asciiTheme="minorHAnsi" w:hAnsiTheme="minorHAnsi" w:cs="ArialMT"/>
        </w:rPr>
        <w:t xml:space="preserve">Number of students taking Maths and Further Maths at A Level </w:t>
      </w:r>
    </w:p>
    <w:p w14:paraId="0308DDC3" w14:textId="0D5D84DC" w:rsidR="00503A37" w:rsidRPr="00492B7B" w:rsidRDefault="00503A37" w:rsidP="005B2196">
      <w:pPr>
        <w:pStyle w:val="NormalWeb"/>
        <w:numPr>
          <w:ilvl w:val="0"/>
          <w:numId w:val="9"/>
        </w:numPr>
        <w:shd w:val="clear" w:color="auto" w:fill="FFFFFF"/>
        <w:jc w:val="both"/>
        <w:rPr>
          <w:rFonts w:asciiTheme="minorHAnsi" w:hAnsiTheme="minorHAnsi"/>
        </w:rPr>
      </w:pPr>
      <w:r w:rsidRPr="00492B7B">
        <w:rPr>
          <w:rFonts w:asciiTheme="minorHAnsi" w:hAnsiTheme="minorHAnsi" w:cs="ArialMT"/>
        </w:rPr>
        <w:t>Engagement in enrichment activities</w:t>
      </w:r>
    </w:p>
    <w:p w14:paraId="06302A9B" w14:textId="49D2DCC0" w:rsidR="00503A37" w:rsidRPr="00492B7B" w:rsidRDefault="00503A37" w:rsidP="005B2196">
      <w:pPr>
        <w:pStyle w:val="NormalWeb"/>
        <w:numPr>
          <w:ilvl w:val="0"/>
          <w:numId w:val="9"/>
        </w:numPr>
        <w:shd w:val="clear" w:color="auto" w:fill="FFFFFF"/>
        <w:jc w:val="both"/>
        <w:rPr>
          <w:rFonts w:asciiTheme="minorHAnsi" w:hAnsiTheme="minorHAnsi"/>
        </w:rPr>
      </w:pPr>
      <w:r w:rsidRPr="00492B7B">
        <w:rPr>
          <w:rFonts w:asciiTheme="minorHAnsi" w:hAnsiTheme="minorHAnsi" w:cs="ArialMT"/>
        </w:rPr>
        <w:t>Student voice</w:t>
      </w:r>
    </w:p>
    <w:p w14:paraId="0C25271B" w14:textId="77777777" w:rsidR="002B70B9" w:rsidRPr="00492B7B" w:rsidRDefault="002B70B9" w:rsidP="005B2196">
      <w:pPr>
        <w:jc w:val="both"/>
        <w:rPr>
          <w:rFonts w:asciiTheme="minorHAnsi" w:hAnsiTheme="minorHAnsi"/>
          <w:b/>
        </w:rPr>
      </w:pPr>
    </w:p>
    <w:p w14:paraId="0859DD81" w14:textId="77777777" w:rsidR="002B70B9" w:rsidRPr="00492B7B" w:rsidRDefault="002B70B9" w:rsidP="005B2196">
      <w:pPr>
        <w:jc w:val="both"/>
        <w:rPr>
          <w:rFonts w:asciiTheme="minorHAnsi" w:hAnsiTheme="minorHAnsi"/>
        </w:rPr>
      </w:pPr>
    </w:p>
    <w:p w14:paraId="7A9359C1" w14:textId="77777777" w:rsidR="002B70B9" w:rsidRPr="00492B7B" w:rsidRDefault="002B70B9" w:rsidP="005B2196">
      <w:pPr>
        <w:jc w:val="both"/>
        <w:rPr>
          <w:rFonts w:asciiTheme="minorHAnsi" w:hAnsiTheme="minorHAnsi"/>
          <w:b/>
        </w:rPr>
      </w:pPr>
    </w:p>
    <w:p w14:paraId="01E74DC0" w14:textId="77777777" w:rsidR="002B70B9" w:rsidRPr="00492B7B" w:rsidRDefault="002B70B9" w:rsidP="005B2196">
      <w:pPr>
        <w:jc w:val="both"/>
        <w:rPr>
          <w:rFonts w:asciiTheme="minorHAnsi" w:hAnsiTheme="minorHAnsi"/>
          <w:b/>
        </w:rPr>
      </w:pPr>
    </w:p>
    <w:p w14:paraId="219E60B2" w14:textId="77777777" w:rsidR="002B70B9" w:rsidRPr="00492B7B" w:rsidRDefault="002B70B9" w:rsidP="005B2196">
      <w:pPr>
        <w:jc w:val="both"/>
        <w:rPr>
          <w:rFonts w:asciiTheme="minorHAnsi" w:hAnsiTheme="minorHAnsi"/>
        </w:rPr>
      </w:pPr>
    </w:p>
    <w:p w14:paraId="53F04B01" w14:textId="77777777" w:rsidR="008142B3" w:rsidRPr="00492B7B" w:rsidRDefault="008142B3" w:rsidP="005B2196">
      <w:pPr>
        <w:jc w:val="both"/>
        <w:rPr>
          <w:rFonts w:asciiTheme="minorHAnsi" w:hAnsiTheme="minorHAnsi"/>
        </w:rPr>
      </w:pPr>
    </w:p>
    <w:p w14:paraId="447A5B00" w14:textId="77777777" w:rsidR="0071182B" w:rsidRPr="00492B7B" w:rsidRDefault="0071182B" w:rsidP="005B2196">
      <w:pPr>
        <w:jc w:val="both"/>
        <w:rPr>
          <w:rFonts w:asciiTheme="minorHAnsi" w:hAnsiTheme="minorHAnsi"/>
        </w:rPr>
      </w:pPr>
    </w:p>
    <w:p w14:paraId="2501EF96" w14:textId="77777777" w:rsidR="00A00F3C" w:rsidRPr="00492B7B" w:rsidRDefault="00A00F3C" w:rsidP="005B2196">
      <w:pPr>
        <w:jc w:val="both"/>
        <w:rPr>
          <w:rFonts w:asciiTheme="minorHAnsi" w:hAnsiTheme="minorHAnsi"/>
        </w:rPr>
      </w:pPr>
    </w:p>
    <w:p w14:paraId="56510623" w14:textId="77777777" w:rsidR="00A00F3C" w:rsidRPr="00492B7B" w:rsidRDefault="00A00F3C" w:rsidP="005B2196">
      <w:pPr>
        <w:jc w:val="both"/>
        <w:rPr>
          <w:rFonts w:asciiTheme="minorHAnsi" w:hAnsiTheme="minorHAnsi"/>
        </w:rPr>
      </w:pPr>
    </w:p>
    <w:sectPr w:rsidR="00A00F3C" w:rsidRPr="00492B7B" w:rsidSect="0025553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ArialMT">
    <w:charset w:val="00"/>
    <w:family w:val="swiss"/>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Consolas"/>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CCD"/>
    <w:multiLevelType w:val="hybridMultilevel"/>
    <w:tmpl w:val="3B220102"/>
    <w:lvl w:ilvl="0" w:tplc="0809000D">
      <w:start w:val="1"/>
      <w:numFmt w:val="bullet"/>
      <w:lvlText w:val=""/>
      <w:lvlJc w:val="left"/>
      <w:pPr>
        <w:ind w:left="777" w:hanging="360"/>
      </w:pPr>
      <w:rPr>
        <w:rFonts w:ascii="Wingdings" w:hAnsi="Wingding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nsid w:val="0EA16FAB"/>
    <w:multiLevelType w:val="multilevel"/>
    <w:tmpl w:val="6644D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7622DA"/>
    <w:multiLevelType w:val="hybridMultilevel"/>
    <w:tmpl w:val="772A09C0"/>
    <w:lvl w:ilvl="0" w:tplc="827671FC">
      <w:start w:val="1"/>
      <w:numFmt w:val="bullet"/>
      <w:lvlText w:val="▪"/>
      <w:lvlJc w:val="left"/>
      <w:pPr>
        <w:ind w:left="777" w:hanging="36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DB6119"/>
    <w:multiLevelType w:val="multilevel"/>
    <w:tmpl w:val="6C52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AF2589"/>
    <w:multiLevelType w:val="hybridMultilevel"/>
    <w:tmpl w:val="852A1DBE"/>
    <w:lvl w:ilvl="0" w:tplc="827671FC">
      <w:start w:val="1"/>
      <w:numFmt w:val="bullet"/>
      <w:lvlText w:val="▪"/>
      <w:lvlJc w:val="left"/>
      <w:pPr>
        <w:ind w:left="777" w:hanging="36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1A2581"/>
    <w:multiLevelType w:val="multilevel"/>
    <w:tmpl w:val="2324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33099A"/>
    <w:multiLevelType w:val="multilevel"/>
    <w:tmpl w:val="333A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9752F6"/>
    <w:multiLevelType w:val="multilevel"/>
    <w:tmpl w:val="BBA4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EE3EA4"/>
    <w:multiLevelType w:val="hybridMultilevel"/>
    <w:tmpl w:val="9926DC14"/>
    <w:lvl w:ilvl="0" w:tplc="827671FC">
      <w:start w:val="1"/>
      <w:numFmt w:val="bullet"/>
      <w:lvlText w:val="▪"/>
      <w:lvlJc w:val="left"/>
      <w:pPr>
        <w:ind w:left="777" w:hanging="36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0"/>
  </w:num>
  <w:num w:numId="2">
    <w:abstractNumId w:val="4"/>
  </w:num>
  <w:num w:numId="3">
    <w:abstractNumId w:val="8"/>
  </w:num>
  <w:num w:numId="4">
    <w:abstractNumId w:val="2"/>
  </w:num>
  <w:num w:numId="5">
    <w:abstractNumId w:val="3"/>
  </w:num>
  <w:num w:numId="6">
    <w:abstractNumId w:val="7"/>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494"/>
    <w:rsid w:val="00011A9F"/>
    <w:rsid w:val="000835C2"/>
    <w:rsid w:val="00091A20"/>
    <w:rsid w:val="00175BBD"/>
    <w:rsid w:val="00186B02"/>
    <w:rsid w:val="001A2016"/>
    <w:rsid w:val="00216A9F"/>
    <w:rsid w:val="002203EC"/>
    <w:rsid w:val="00255536"/>
    <w:rsid w:val="0028212E"/>
    <w:rsid w:val="002B70B9"/>
    <w:rsid w:val="003479ED"/>
    <w:rsid w:val="00364E32"/>
    <w:rsid w:val="003B7D3E"/>
    <w:rsid w:val="003E34A5"/>
    <w:rsid w:val="003F1D22"/>
    <w:rsid w:val="00473375"/>
    <w:rsid w:val="00492B7B"/>
    <w:rsid w:val="004944B8"/>
    <w:rsid w:val="004D6B9C"/>
    <w:rsid w:val="00503A37"/>
    <w:rsid w:val="005426F4"/>
    <w:rsid w:val="005B2196"/>
    <w:rsid w:val="005B437F"/>
    <w:rsid w:val="005C2701"/>
    <w:rsid w:val="006857C9"/>
    <w:rsid w:val="00693548"/>
    <w:rsid w:val="00706F2F"/>
    <w:rsid w:val="0071182B"/>
    <w:rsid w:val="00795AEF"/>
    <w:rsid w:val="008142B3"/>
    <w:rsid w:val="00837DBD"/>
    <w:rsid w:val="00854ABA"/>
    <w:rsid w:val="00874EC2"/>
    <w:rsid w:val="008D150F"/>
    <w:rsid w:val="00944A17"/>
    <w:rsid w:val="009F33FE"/>
    <w:rsid w:val="00A00F3C"/>
    <w:rsid w:val="00A23849"/>
    <w:rsid w:val="00A94494"/>
    <w:rsid w:val="00B91432"/>
    <w:rsid w:val="00BF2705"/>
    <w:rsid w:val="00BF3ABC"/>
    <w:rsid w:val="00C451CD"/>
    <w:rsid w:val="00CD0445"/>
    <w:rsid w:val="00CD2DEE"/>
    <w:rsid w:val="00DA3B5D"/>
    <w:rsid w:val="00E16500"/>
    <w:rsid w:val="00E70F81"/>
    <w:rsid w:val="00E97549"/>
    <w:rsid w:val="00EF5B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608CC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37"/>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4B8"/>
    <w:pPr>
      <w:ind w:left="720"/>
      <w:contextualSpacing/>
    </w:pPr>
  </w:style>
  <w:style w:type="paragraph" w:styleId="NormalWeb">
    <w:name w:val="Normal (Web)"/>
    <w:basedOn w:val="Normal"/>
    <w:uiPriority w:val="99"/>
    <w:unhideWhenUsed/>
    <w:rsid w:val="00503A37"/>
    <w:pPr>
      <w:spacing w:before="100" w:beforeAutospacing="1" w:after="100" w:afterAutospacing="1"/>
    </w:pPr>
  </w:style>
  <w:style w:type="character" w:customStyle="1" w:styleId="apple-converted-space">
    <w:name w:val="apple-converted-space"/>
    <w:basedOn w:val="DefaultParagraphFont"/>
    <w:rsid w:val="004D6B9C"/>
  </w:style>
  <w:style w:type="paragraph" w:styleId="NoSpacing">
    <w:name w:val="No Spacing"/>
    <w:uiPriority w:val="1"/>
    <w:qFormat/>
    <w:rsid w:val="00011A9F"/>
    <w:rPr>
      <w:rFonts w:ascii="Times New Roman" w:hAnsi="Times New Roman" w:cs="Times New Roman"/>
      <w:lang w:eastAsia="en-GB"/>
    </w:rPr>
  </w:style>
  <w:style w:type="paragraph" w:styleId="BalloonText">
    <w:name w:val="Balloon Text"/>
    <w:basedOn w:val="Normal"/>
    <w:link w:val="BalloonTextChar"/>
    <w:uiPriority w:val="99"/>
    <w:semiHidden/>
    <w:unhideWhenUsed/>
    <w:rsid w:val="00492B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2B7B"/>
    <w:rPr>
      <w:rFonts w:ascii="Lucida Grande" w:hAnsi="Lucida Grande" w:cs="Lucida Grande"/>
      <w:sz w:val="18"/>
      <w:szCs w:val="18"/>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37"/>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4B8"/>
    <w:pPr>
      <w:ind w:left="720"/>
      <w:contextualSpacing/>
    </w:pPr>
  </w:style>
  <w:style w:type="paragraph" w:styleId="NormalWeb">
    <w:name w:val="Normal (Web)"/>
    <w:basedOn w:val="Normal"/>
    <w:uiPriority w:val="99"/>
    <w:unhideWhenUsed/>
    <w:rsid w:val="00503A37"/>
    <w:pPr>
      <w:spacing w:before="100" w:beforeAutospacing="1" w:after="100" w:afterAutospacing="1"/>
    </w:pPr>
  </w:style>
  <w:style w:type="character" w:customStyle="1" w:styleId="apple-converted-space">
    <w:name w:val="apple-converted-space"/>
    <w:basedOn w:val="DefaultParagraphFont"/>
    <w:rsid w:val="004D6B9C"/>
  </w:style>
  <w:style w:type="paragraph" w:styleId="NoSpacing">
    <w:name w:val="No Spacing"/>
    <w:uiPriority w:val="1"/>
    <w:qFormat/>
    <w:rsid w:val="00011A9F"/>
    <w:rPr>
      <w:rFonts w:ascii="Times New Roman" w:hAnsi="Times New Roman" w:cs="Times New Roman"/>
      <w:lang w:eastAsia="en-GB"/>
    </w:rPr>
  </w:style>
  <w:style w:type="paragraph" w:styleId="BalloonText">
    <w:name w:val="Balloon Text"/>
    <w:basedOn w:val="Normal"/>
    <w:link w:val="BalloonTextChar"/>
    <w:uiPriority w:val="99"/>
    <w:semiHidden/>
    <w:unhideWhenUsed/>
    <w:rsid w:val="00492B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2B7B"/>
    <w:rPr>
      <w:rFonts w:ascii="Lucida Grande" w:hAnsi="Lucida Grande" w:cs="Lucida Grande"/>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16493">
      <w:bodyDiv w:val="1"/>
      <w:marLeft w:val="0"/>
      <w:marRight w:val="0"/>
      <w:marTop w:val="0"/>
      <w:marBottom w:val="0"/>
      <w:divBdr>
        <w:top w:val="none" w:sz="0" w:space="0" w:color="auto"/>
        <w:left w:val="none" w:sz="0" w:space="0" w:color="auto"/>
        <w:bottom w:val="none" w:sz="0" w:space="0" w:color="auto"/>
        <w:right w:val="none" w:sz="0" w:space="0" w:color="auto"/>
      </w:divBdr>
    </w:div>
    <w:div w:id="446702459">
      <w:bodyDiv w:val="1"/>
      <w:marLeft w:val="0"/>
      <w:marRight w:val="0"/>
      <w:marTop w:val="0"/>
      <w:marBottom w:val="0"/>
      <w:divBdr>
        <w:top w:val="none" w:sz="0" w:space="0" w:color="auto"/>
        <w:left w:val="none" w:sz="0" w:space="0" w:color="auto"/>
        <w:bottom w:val="none" w:sz="0" w:space="0" w:color="auto"/>
        <w:right w:val="none" w:sz="0" w:space="0" w:color="auto"/>
      </w:divBdr>
    </w:div>
    <w:div w:id="953750089">
      <w:bodyDiv w:val="1"/>
      <w:marLeft w:val="0"/>
      <w:marRight w:val="0"/>
      <w:marTop w:val="0"/>
      <w:marBottom w:val="0"/>
      <w:divBdr>
        <w:top w:val="none" w:sz="0" w:space="0" w:color="auto"/>
        <w:left w:val="none" w:sz="0" w:space="0" w:color="auto"/>
        <w:bottom w:val="none" w:sz="0" w:space="0" w:color="auto"/>
        <w:right w:val="none" w:sz="0" w:space="0" w:color="auto"/>
      </w:divBdr>
      <w:divsChild>
        <w:div w:id="547302855">
          <w:marLeft w:val="0"/>
          <w:marRight w:val="0"/>
          <w:marTop w:val="0"/>
          <w:marBottom w:val="0"/>
          <w:divBdr>
            <w:top w:val="none" w:sz="0" w:space="0" w:color="auto"/>
            <w:left w:val="none" w:sz="0" w:space="0" w:color="auto"/>
            <w:bottom w:val="none" w:sz="0" w:space="0" w:color="auto"/>
            <w:right w:val="none" w:sz="0" w:space="0" w:color="auto"/>
          </w:divBdr>
        </w:div>
        <w:div w:id="991103607">
          <w:marLeft w:val="0"/>
          <w:marRight w:val="0"/>
          <w:marTop w:val="0"/>
          <w:marBottom w:val="0"/>
          <w:divBdr>
            <w:top w:val="none" w:sz="0" w:space="0" w:color="auto"/>
            <w:left w:val="none" w:sz="0" w:space="0" w:color="auto"/>
            <w:bottom w:val="none" w:sz="0" w:space="0" w:color="auto"/>
            <w:right w:val="none" w:sz="0" w:space="0" w:color="auto"/>
          </w:divBdr>
        </w:div>
        <w:div w:id="2024083810">
          <w:marLeft w:val="0"/>
          <w:marRight w:val="0"/>
          <w:marTop w:val="0"/>
          <w:marBottom w:val="0"/>
          <w:divBdr>
            <w:top w:val="none" w:sz="0" w:space="0" w:color="auto"/>
            <w:left w:val="none" w:sz="0" w:space="0" w:color="auto"/>
            <w:bottom w:val="none" w:sz="0" w:space="0" w:color="auto"/>
            <w:right w:val="none" w:sz="0" w:space="0" w:color="auto"/>
          </w:divBdr>
        </w:div>
        <w:div w:id="1642423910">
          <w:marLeft w:val="0"/>
          <w:marRight w:val="0"/>
          <w:marTop w:val="0"/>
          <w:marBottom w:val="0"/>
          <w:divBdr>
            <w:top w:val="none" w:sz="0" w:space="0" w:color="auto"/>
            <w:left w:val="none" w:sz="0" w:space="0" w:color="auto"/>
            <w:bottom w:val="none" w:sz="0" w:space="0" w:color="auto"/>
            <w:right w:val="none" w:sz="0" w:space="0" w:color="auto"/>
          </w:divBdr>
        </w:div>
        <w:div w:id="2014258145">
          <w:marLeft w:val="0"/>
          <w:marRight w:val="0"/>
          <w:marTop w:val="0"/>
          <w:marBottom w:val="0"/>
          <w:divBdr>
            <w:top w:val="none" w:sz="0" w:space="0" w:color="auto"/>
            <w:left w:val="none" w:sz="0" w:space="0" w:color="auto"/>
            <w:bottom w:val="none" w:sz="0" w:space="0" w:color="auto"/>
            <w:right w:val="none" w:sz="0" w:space="0" w:color="auto"/>
          </w:divBdr>
        </w:div>
        <w:div w:id="308635186">
          <w:marLeft w:val="0"/>
          <w:marRight w:val="0"/>
          <w:marTop w:val="0"/>
          <w:marBottom w:val="0"/>
          <w:divBdr>
            <w:top w:val="none" w:sz="0" w:space="0" w:color="auto"/>
            <w:left w:val="none" w:sz="0" w:space="0" w:color="auto"/>
            <w:bottom w:val="none" w:sz="0" w:space="0" w:color="auto"/>
            <w:right w:val="none" w:sz="0" w:space="0" w:color="auto"/>
          </w:divBdr>
        </w:div>
        <w:div w:id="577518354">
          <w:marLeft w:val="0"/>
          <w:marRight w:val="0"/>
          <w:marTop w:val="0"/>
          <w:marBottom w:val="0"/>
          <w:divBdr>
            <w:top w:val="none" w:sz="0" w:space="0" w:color="auto"/>
            <w:left w:val="none" w:sz="0" w:space="0" w:color="auto"/>
            <w:bottom w:val="none" w:sz="0" w:space="0" w:color="auto"/>
            <w:right w:val="none" w:sz="0" w:space="0" w:color="auto"/>
          </w:divBdr>
        </w:div>
        <w:div w:id="1102724859">
          <w:marLeft w:val="0"/>
          <w:marRight w:val="0"/>
          <w:marTop w:val="0"/>
          <w:marBottom w:val="0"/>
          <w:divBdr>
            <w:top w:val="none" w:sz="0" w:space="0" w:color="auto"/>
            <w:left w:val="none" w:sz="0" w:space="0" w:color="auto"/>
            <w:bottom w:val="none" w:sz="0" w:space="0" w:color="auto"/>
            <w:right w:val="none" w:sz="0" w:space="0" w:color="auto"/>
          </w:divBdr>
        </w:div>
        <w:div w:id="824130382">
          <w:marLeft w:val="0"/>
          <w:marRight w:val="0"/>
          <w:marTop w:val="0"/>
          <w:marBottom w:val="0"/>
          <w:divBdr>
            <w:top w:val="none" w:sz="0" w:space="0" w:color="auto"/>
            <w:left w:val="none" w:sz="0" w:space="0" w:color="auto"/>
            <w:bottom w:val="none" w:sz="0" w:space="0" w:color="auto"/>
            <w:right w:val="none" w:sz="0" w:space="0" w:color="auto"/>
          </w:divBdr>
        </w:div>
      </w:divsChild>
    </w:div>
    <w:div w:id="1548882508">
      <w:bodyDiv w:val="1"/>
      <w:marLeft w:val="0"/>
      <w:marRight w:val="0"/>
      <w:marTop w:val="0"/>
      <w:marBottom w:val="0"/>
      <w:divBdr>
        <w:top w:val="none" w:sz="0" w:space="0" w:color="auto"/>
        <w:left w:val="none" w:sz="0" w:space="0" w:color="auto"/>
        <w:bottom w:val="none" w:sz="0" w:space="0" w:color="auto"/>
        <w:right w:val="none" w:sz="0" w:space="0" w:color="auto"/>
      </w:divBdr>
      <w:divsChild>
        <w:div w:id="1650549198">
          <w:marLeft w:val="0"/>
          <w:marRight w:val="0"/>
          <w:marTop w:val="0"/>
          <w:marBottom w:val="0"/>
          <w:divBdr>
            <w:top w:val="none" w:sz="0" w:space="0" w:color="auto"/>
            <w:left w:val="none" w:sz="0" w:space="0" w:color="auto"/>
            <w:bottom w:val="none" w:sz="0" w:space="0" w:color="auto"/>
            <w:right w:val="none" w:sz="0" w:space="0" w:color="auto"/>
          </w:divBdr>
          <w:divsChild>
            <w:div w:id="1500001540">
              <w:marLeft w:val="0"/>
              <w:marRight w:val="0"/>
              <w:marTop w:val="0"/>
              <w:marBottom w:val="0"/>
              <w:divBdr>
                <w:top w:val="none" w:sz="0" w:space="0" w:color="auto"/>
                <w:left w:val="none" w:sz="0" w:space="0" w:color="auto"/>
                <w:bottom w:val="none" w:sz="0" w:space="0" w:color="auto"/>
                <w:right w:val="none" w:sz="0" w:space="0" w:color="auto"/>
              </w:divBdr>
              <w:divsChild>
                <w:div w:id="378939437">
                  <w:marLeft w:val="0"/>
                  <w:marRight w:val="0"/>
                  <w:marTop w:val="0"/>
                  <w:marBottom w:val="0"/>
                  <w:divBdr>
                    <w:top w:val="none" w:sz="0" w:space="0" w:color="auto"/>
                    <w:left w:val="none" w:sz="0" w:space="0" w:color="auto"/>
                    <w:bottom w:val="none" w:sz="0" w:space="0" w:color="auto"/>
                    <w:right w:val="none" w:sz="0" w:space="0" w:color="auto"/>
                  </w:divBdr>
                  <w:divsChild>
                    <w:div w:id="154147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90856">
          <w:marLeft w:val="0"/>
          <w:marRight w:val="0"/>
          <w:marTop w:val="0"/>
          <w:marBottom w:val="0"/>
          <w:divBdr>
            <w:top w:val="none" w:sz="0" w:space="0" w:color="auto"/>
            <w:left w:val="none" w:sz="0" w:space="0" w:color="auto"/>
            <w:bottom w:val="none" w:sz="0" w:space="0" w:color="auto"/>
            <w:right w:val="none" w:sz="0" w:space="0" w:color="auto"/>
          </w:divBdr>
          <w:divsChild>
            <w:div w:id="1986549753">
              <w:marLeft w:val="0"/>
              <w:marRight w:val="0"/>
              <w:marTop w:val="0"/>
              <w:marBottom w:val="0"/>
              <w:divBdr>
                <w:top w:val="none" w:sz="0" w:space="0" w:color="auto"/>
                <w:left w:val="none" w:sz="0" w:space="0" w:color="auto"/>
                <w:bottom w:val="none" w:sz="0" w:space="0" w:color="auto"/>
                <w:right w:val="none" w:sz="0" w:space="0" w:color="auto"/>
              </w:divBdr>
              <w:divsChild>
                <w:div w:id="487863574">
                  <w:marLeft w:val="0"/>
                  <w:marRight w:val="0"/>
                  <w:marTop w:val="0"/>
                  <w:marBottom w:val="0"/>
                  <w:divBdr>
                    <w:top w:val="none" w:sz="0" w:space="0" w:color="auto"/>
                    <w:left w:val="none" w:sz="0" w:space="0" w:color="auto"/>
                    <w:bottom w:val="none" w:sz="0" w:space="0" w:color="auto"/>
                    <w:right w:val="none" w:sz="0" w:space="0" w:color="auto"/>
                  </w:divBdr>
                  <w:divsChild>
                    <w:div w:id="832718313">
                      <w:marLeft w:val="0"/>
                      <w:marRight w:val="0"/>
                      <w:marTop w:val="0"/>
                      <w:marBottom w:val="0"/>
                      <w:divBdr>
                        <w:top w:val="none" w:sz="0" w:space="0" w:color="auto"/>
                        <w:left w:val="none" w:sz="0" w:space="0" w:color="auto"/>
                        <w:bottom w:val="none" w:sz="0" w:space="0" w:color="auto"/>
                        <w:right w:val="none" w:sz="0" w:space="0" w:color="auto"/>
                      </w:divBdr>
                    </w:div>
                  </w:divsChild>
                </w:div>
                <w:div w:id="1084498357">
                  <w:marLeft w:val="0"/>
                  <w:marRight w:val="0"/>
                  <w:marTop w:val="0"/>
                  <w:marBottom w:val="0"/>
                  <w:divBdr>
                    <w:top w:val="none" w:sz="0" w:space="0" w:color="auto"/>
                    <w:left w:val="none" w:sz="0" w:space="0" w:color="auto"/>
                    <w:bottom w:val="none" w:sz="0" w:space="0" w:color="auto"/>
                    <w:right w:val="none" w:sz="0" w:space="0" w:color="auto"/>
                  </w:divBdr>
                  <w:divsChild>
                    <w:div w:id="936912966">
                      <w:marLeft w:val="0"/>
                      <w:marRight w:val="0"/>
                      <w:marTop w:val="0"/>
                      <w:marBottom w:val="0"/>
                      <w:divBdr>
                        <w:top w:val="none" w:sz="0" w:space="0" w:color="auto"/>
                        <w:left w:val="none" w:sz="0" w:space="0" w:color="auto"/>
                        <w:bottom w:val="none" w:sz="0" w:space="0" w:color="auto"/>
                        <w:right w:val="none" w:sz="0" w:space="0" w:color="auto"/>
                      </w:divBdr>
                    </w:div>
                    <w:div w:id="711156031">
                      <w:marLeft w:val="0"/>
                      <w:marRight w:val="0"/>
                      <w:marTop w:val="0"/>
                      <w:marBottom w:val="0"/>
                      <w:divBdr>
                        <w:top w:val="none" w:sz="0" w:space="0" w:color="auto"/>
                        <w:left w:val="none" w:sz="0" w:space="0" w:color="auto"/>
                        <w:bottom w:val="none" w:sz="0" w:space="0" w:color="auto"/>
                        <w:right w:val="none" w:sz="0" w:space="0" w:color="auto"/>
                      </w:divBdr>
                    </w:div>
                  </w:divsChild>
                </w:div>
                <w:div w:id="484128631">
                  <w:marLeft w:val="0"/>
                  <w:marRight w:val="0"/>
                  <w:marTop w:val="0"/>
                  <w:marBottom w:val="0"/>
                  <w:divBdr>
                    <w:top w:val="none" w:sz="0" w:space="0" w:color="auto"/>
                    <w:left w:val="none" w:sz="0" w:space="0" w:color="auto"/>
                    <w:bottom w:val="none" w:sz="0" w:space="0" w:color="auto"/>
                    <w:right w:val="none" w:sz="0" w:space="0" w:color="auto"/>
                  </w:divBdr>
                  <w:divsChild>
                    <w:div w:id="1214387339">
                      <w:marLeft w:val="0"/>
                      <w:marRight w:val="0"/>
                      <w:marTop w:val="0"/>
                      <w:marBottom w:val="0"/>
                      <w:divBdr>
                        <w:top w:val="none" w:sz="0" w:space="0" w:color="auto"/>
                        <w:left w:val="none" w:sz="0" w:space="0" w:color="auto"/>
                        <w:bottom w:val="none" w:sz="0" w:space="0" w:color="auto"/>
                        <w:right w:val="none" w:sz="0" w:space="0" w:color="auto"/>
                      </w:divBdr>
                    </w:div>
                    <w:div w:id="561453816">
                      <w:marLeft w:val="0"/>
                      <w:marRight w:val="0"/>
                      <w:marTop w:val="0"/>
                      <w:marBottom w:val="0"/>
                      <w:divBdr>
                        <w:top w:val="none" w:sz="0" w:space="0" w:color="auto"/>
                        <w:left w:val="none" w:sz="0" w:space="0" w:color="auto"/>
                        <w:bottom w:val="none" w:sz="0" w:space="0" w:color="auto"/>
                        <w:right w:val="none" w:sz="0" w:space="0" w:color="auto"/>
                      </w:divBdr>
                    </w:div>
                  </w:divsChild>
                </w:div>
                <w:div w:id="489714629">
                  <w:marLeft w:val="0"/>
                  <w:marRight w:val="0"/>
                  <w:marTop w:val="0"/>
                  <w:marBottom w:val="0"/>
                  <w:divBdr>
                    <w:top w:val="none" w:sz="0" w:space="0" w:color="auto"/>
                    <w:left w:val="none" w:sz="0" w:space="0" w:color="auto"/>
                    <w:bottom w:val="none" w:sz="0" w:space="0" w:color="auto"/>
                    <w:right w:val="none" w:sz="0" w:space="0" w:color="auto"/>
                  </w:divBdr>
                  <w:divsChild>
                    <w:div w:id="18308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37296">
          <w:marLeft w:val="0"/>
          <w:marRight w:val="0"/>
          <w:marTop w:val="0"/>
          <w:marBottom w:val="0"/>
          <w:divBdr>
            <w:top w:val="none" w:sz="0" w:space="0" w:color="auto"/>
            <w:left w:val="none" w:sz="0" w:space="0" w:color="auto"/>
            <w:bottom w:val="none" w:sz="0" w:space="0" w:color="auto"/>
            <w:right w:val="none" w:sz="0" w:space="0" w:color="auto"/>
          </w:divBdr>
          <w:divsChild>
            <w:div w:id="828251600">
              <w:marLeft w:val="0"/>
              <w:marRight w:val="0"/>
              <w:marTop w:val="0"/>
              <w:marBottom w:val="0"/>
              <w:divBdr>
                <w:top w:val="none" w:sz="0" w:space="0" w:color="auto"/>
                <w:left w:val="none" w:sz="0" w:space="0" w:color="auto"/>
                <w:bottom w:val="none" w:sz="0" w:space="0" w:color="auto"/>
                <w:right w:val="none" w:sz="0" w:space="0" w:color="auto"/>
              </w:divBdr>
              <w:divsChild>
                <w:div w:id="183522513">
                  <w:marLeft w:val="0"/>
                  <w:marRight w:val="0"/>
                  <w:marTop w:val="0"/>
                  <w:marBottom w:val="0"/>
                  <w:divBdr>
                    <w:top w:val="none" w:sz="0" w:space="0" w:color="auto"/>
                    <w:left w:val="none" w:sz="0" w:space="0" w:color="auto"/>
                    <w:bottom w:val="none" w:sz="0" w:space="0" w:color="auto"/>
                    <w:right w:val="none" w:sz="0" w:space="0" w:color="auto"/>
                  </w:divBdr>
                  <w:divsChild>
                    <w:div w:id="2064674967">
                      <w:marLeft w:val="0"/>
                      <w:marRight w:val="0"/>
                      <w:marTop w:val="0"/>
                      <w:marBottom w:val="0"/>
                      <w:divBdr>
                        <w:top w:val="none" w:sz="0" w:space="0" w:color="auto"/>
                        <w:left w:val="none" w:sz="0" w:space="0" w:color="auto"/>
                        <w:bottom w:val="none" w:sz="0" w:space="0" w:color="auto"/>
                        <w:right w:val="none" w:sz="0" w:space="0" w:color="auto"/>
                      </w:divBdr>
                    </w:div>
                  </w:divsChild>
                </w:div>
                <w:div w:id="819611901">
                  <w:marLeft w:val="0"/>
                  <w:marRight w:val="0"/>
                  <w:marTop w:val="0"/>
                  <w:marBottom w:val="0"/>
                  <w:divBdr>
                    <w:top w:val="none" w:sz="0" w:space="0" w:color="auto"/>
                    <w:left w:val="none" w:sz="0" w:space="0" w:color="auto"/>
                    <w:bottom w:val="none" w:sz="0" w:space="0" w:color="auto"/>
                    <w:right w:val="none" w:sz="0" w:space="0" w:color="auto"/>
                  </w:divBdr>
                  <w:divsChild>
                    <w:div w:id="2114588581">
                      <w:marLeft w:val="0"/>
                      <w:marRight w:val="0"/>
                      <w:marTop w:val="0"/>
                      <w:marBottom w:val="0"/>
                      <w:divBdr>
                        <w:top w:val="none" w:sz="0" w:space="0" w:color="auto"/>
                        <w:left w:val="none" w:sz="0" w:space="0" w:color="auto"/>
                        <w:bottom w:val="none" w:sz="0" w:space="0" w:color="auto"/>
                        <w:right w:val="none" w:sz="0" w:space="0" w:color="auto"/>
                      </w:divBdr>
                    </w:div>
                  </w:divsChild>
                </w:div>
                <w:div w:id="1737971257">
                  <w:marLeft w:val="0"/>
                  <w:marRight w:val="0"/>
                  <w:marTop w:val="0"/>
                  <w:marBottom w:val="0"/>
                  <w:divBdr>
                    <w:top w:val="none" w:sz="0" w:space="0" w:color="auto"/>
                    <w:left w:val="none" w:sz="0" w:space="0" w:color="auto"/>
                    <w:bottom w:val="none" w:sz="0" w:space="0" w:color="auto"/>
                    <w:right w:val="none" w:sz="0" w:space="0" w:color="auto"/>
                  </w:divBdr>
                  <w:divsChild>
                    <w:div w:id="635835910">
                      <w:marLeft w:val="0"/>
                      <w:marRight w:val="0"/>
                      <w:marTop w:val="0"/>
                      <w:marBottom w:val="0"/>
                      <w:divBdr>
                        <w:top w:val="none" w:sz="0" w:space="0" w:color="auto"/>
                        <w:left w:val="none" w:sz="0" w:space="0" w:color="auto"/>
                        <w:bottom w:val="none" w:sz="0" w:space="0" w:color="auto"/>
                        <w:right w:val="none" w:sz="0" w:space="0" w:color="auto"/>
                      </w:divBdr>
                    </w:div>
                  </w:divsChild>
                </w:div>
                <w:div w:id="1427536170">
                  <w:marLeft w:val="0"/>
                  <w:marRight w:val="0"/>
                  <w:marTop w:val="0"/>
                  <w:marBottom w:val="0"/>
                  <w:divBdr>
                    <w:top w:val="none" w:sz="0" w:space="0" w:color="auto"/>
                    <w:left w:val="none" w:sz="0" w:space="0" w:color="auto"/>
                    <w:bottom w:val="none" w:sz="0" w:space="0" w:color="auto"/>
                    <w:right w:val="none" w:sz="0" w:space="0" w:color="auto"/>
                  </w:divBdr>
                  <w:divsChild>
                    <w:div w:id="1646425809">
                      <w:marLeft w:val="0"/>
                      <w:marRight w:val="0"/>
                      <w:marTop w:val="0"/>
                      <w:marBottom w:val="0"/>
                      <w:divBdr>
                        <w:top w:val="none" w:sz="0" w:space="0" w:color="auto"/>
                        <w:left w:val="none" w:sz="0" w:space="0" w:color="auto"/>
                        <w:bottom w:val="none" w:sz="0" w:space="0" w:color="auto"/>
                        <w:right w:val="none" w:sz="0" w:space="0" w:color="auto"/>
                      </w:divBdr>
                    </w:div>
                  </w:divsChild>
                </w:div>
                <w:div w:id="539585370">
                  <w:marLeft w:val="0"/>
                  <w:marRight w:val="0"/>
                  <w:marTop w:val="0"/>
                  <w:marBottom w:val="0"/>
                  <w:divBdr>
                    <w:top w:val="none" w:sz="0" w:space="0" w:color="auto"/>
                    <w:left w:val="none" w:sz="0" w:space="0" w:color="auto"/>
                    <w:bottom w:val="none" w:sz="0" w:space="0" w:color="auto"/>
                    <w:right w:val="none" w:sz="0" w:space="0" w:color="auto"/>
                  </w:divBdr>
                  <w:divsChild>
                    <w:div w:id="2032029055">
                      <w:marLeft w:val="0"/>
                      <w:marRight w:val="0"/>
                      <w:marTop w:val="0"/>
                      <w:marBottom w:val="0"/>
                      <w:divBdr>
                        <w:top w:val="none" w:sz="0" w:space="0" w:color="auto"/>
                        <w:left w:val="none" w:sz="0" w:space="0" w:color="auto"/>
                        <w:bottom w:val="none" w:sz="0" w:space="0" w:color="auto"/>
                        <w:right w:val="none" w:sz="0" w:space="0" w:color="auto"/>
                      </w:divBdr>
                    </w:div>
                  </w:divsChild>
                </w:div>
                <w:div w:id="1211066257">
                  <w:marLeft w:val="0"/>
                  <w:marRight w:val="0"/>
                  <w:marTop w:val="0"/>
                  <w:marBottom w:val="0"/>
                  <w:divBdr>
                    <w:top w:val="none" w:sz="0" w:space="0" w:color="auto"/>
                    <w:left w:val="none" w:sz="0" w:space="0" w:color="auto"/>
                    <w:bottom w:val="none" w:sz="0" w:space="0" w:color="auto"/>
                    <w:right w:val="none" w:sz="0" w:space="0" w:color="auto"/>
                  </w:divBdr>
                  <w:divsChild>
                    <w:div w:id="335352558">
                      <w:marLeft w:val="0"/>
                      <w:marRight w:val="0"/>
                      <w:marTop w:val="0"/>
                      <w:marBottom w:val="0"/>
                      <w:divBdr>
                        <w:top w:val="none" w:sz="0" w:space="0" w:color="auto"/>
                        <w:left w:val="none" w:sz="0" w:space="0" w:color="auto"/>
                        <w:bottom w:val="none" w:sz="0" w:space="0" w:color="auto"/>
                        <w:right w:val="none" w:sz="0" w:space="0" w:color="auto"/>
                      </w:divBdr>
                    </w:div>
                  </w:divsChild>
                </w:div>
                <w:div w:id="544177059">
                  <w:marLeft w:val="0"/>
                  <w:marRight w:val="0"/>
                  <w:marTop w:val="0"/>
                  <w:marBottom w:val="0"/>
                  <w:divBdr>
                    <w:top w:val="none" w:sz="0" w:space="0" w:color="auto"/>
                    <w:left w:val="none" w:sz="0" w:space="0" w:color="auto"/>
                    <w:bottom w:val="none" w:sz="0" w:space="0" w:color="auto"/>
                    <w:right w:val="none" w:sz="0" w:space="0" w:color="auto"/>
                  </w:divBdr>
                  <w:divsChild>
                    <w:div w:id="1285691288">
                      <w:marLeft w:val="0"/>
                      <w:marRight w:val="0"/>
                      <w:marTop w:val="0"/>
                      <w:marBottom w:val="0"/>
                      <w:divBdr>
                        <w:top w:val="none" w:sz="0" w:space="0" w:color="auto"/>
                        <w:left w:val="none" w:sz="0" w:space="0" w:color="auto"/>
                        <w:bottom w:val="none" w:sz="0" w:space="0" w:color="auto"/>
                        <w:right w:val="none" w:sz="0" w:space="0" w:color="auto"/>
                      </w:divBdr>
                    </w:div>
                  </w:divsChild>
                </w:div>
                <w:div w:id="320279557">
                  <w:marLeft w:val="0"/>
                  <w:marRight w:val="0"/>
                  <w:marTop w:val="0"/>
                  <w:marBottom w:val="0"/>
                  <w:divBdr>
                    <w:top w:val="none" w:sz="0" w:space="0" w:color="auto"/>
                    <w:left w:val="none" w:sz="0" w:space="0" w:color="auto"/>
                    <w:bottom w:val="none" w:sz="0" w:space="0" w:color="auto"/>
                    <w:right w:val="none" w:sz="0" w:space="0" w:color="auto"/>
                  </w:divBdr>
                  <w:divsChild>
                    <w:div w:id="1521625348">
                      <w:marLeft w:val="0"/>
                      <w:marRight w:val="0"/>
                      <w:marTop w:val="0"/>
                      <w:marBottom w:val="0"/>
                      <w:divBdr>
                        <w:top w:val="none" w:sz="0" w:space="0" w:color="auto"/>
                        <w:left w:val="none" w:sz="0" w:space="0" w:color="auto"/>
                        <w:bottom w:val="none" w:sz="0" w:space="0" w:color="auto"/>
                        <w:right w:val="none" w:sz="0" w:space="0" w:color="auto"/>
                      </w:divBdr>
                    </w:div>
                  </w:divsChild>
                </w:div>
                <w:div w:id="19820569">
                  <w:marLeft w:val="0"/>
                  <w:marRight w:val="0"/>
                  <w:marTop w:val="0"/>
                  <w:marBottom w:val="0"/>
                  <w:divBdr>
                    <w:top w:val="none" w:sz="0" w:space="0" w:color="auto"/>
                    <w:left w:val="none" w:sz="0" w:space="0" w:color="auto"/>
                    <w:bottom w:val="none" w:sz="0" w:space="0" w:color="auto"/>
                    <w:right w:val="none" w:sz="0" w:space="0" w:color="auto"/>
                  </w:divBdr>
                  <w:divsChild>
                    <w:div w:id="453408953">
                      <w:marLeft w:val="0"/>
                      <w:marRight w:val="0"/>
                      <w:marTop w:val="0"/>
                      <w:marBottom w:val="0"/>
                      <w:divBdr>
                        <w:top w:val="none" w:sz="0" w:space="0" w:color="auto"/>
                        <w:left w:val="none" w:sz="0" w:space="0" w:color="auto"/>
                        <w:bottom w:val="none" w:sz="0" w:space="0" w:color="auto"/>
                        <w:right w:val="none" w:sz="0" w:space="0" w:color="auto"/>
                      </w:divBdr>
                    </w:div>
                  </w:divsChild>
                </w:div>
                <w:div w:id="832530006">
                  <w:marLeft w:val="0"/>
                  <w:marRight w:val="0"/>
                  <w:marTop w:val="0"/>
                  <w:marBottom w:val="0"/>
                  <w:divBdr>
                    <w:top w:val="none" w:sz="0" w:space="0" w:color="auto"/>
                    <w:left w:val="none" w:sz="0" w:space="0" w:color="auto"/>
                    <w:bottom w:val="none" w:sz="0" w:space="0" w:color="auto"/>
                    <w:right w:val="none" w:sz="0" w:space="0" w:color="auto"/>
                  </w:divBdr>
                  <w:divsChild>
                    <w:div w:id="451562332">
                      <w:marLeft w:val="0"/>
                      <w:marRight w:val="0"/>
                      <w:marTop w:val="0"/>
                      <w:marBottom w:val="0"/>
                      <w:divBdr>
                        <w:top w:val="none" w:sz="0" w:space="0" w:color="auto"/>
                        <w:left w:val="none" w:sz="0" w:space="0" w:color="auto"/>
                        <w:bottom w:val="none" w:sz="0" w:space="0" w:color="auto"/>
                        <w:right w:val="none" w:sz="0" w:space="0" w:color="auto"/>
                      </w:divBdr>
                    </w:div>
                  </w:divsChild>
                </w:div>
                <w:div w:id="769354778">
                  <w:marLeft w:val="0"/>
                  <w:marRight w:val="0"/>
                  <w:marTop w:val="0"/>
                  <w:marBottom w:val="0"/>
                  <w:divBdr>
                    <w:top w:val="none" w:sz="0" w:space="0" w:color="auto"/>
                    <w:left w:val="none" w:sz="0" w:space="0" w:color="auto"/>
                    <w:bottom w:val="none" w:sz="0" w:space="0" w:color="auto"/>
                    <w:right w:val="none" w:sz="0" w:space="0" w:color="auto"/>
                  </w:divBdr>
                  <w:divsChild>
                    <w:div w:id="379784811">
                      <w:marLeft w:val="0"/>
                      <w:marRight w:val="0"/>
                      <w:marTop w:val="0"/>
                      <w:marBottom w:val="0"/>
                      <w:divBdr>
                        <w:top w:val="none" w:sz="0" w:space="0" w:color="auto"/>
                        <w:left w:val="none" w:sz="0" w:space="0" w:color="auto"/>
                        <w:bottom w:val="none" w:sz="0" w:space="0" w:color="auto"/>
                        <w:right w:val="none" w:sz="0" w:space="0" w:color="auto"/>
                      </w:divBdr>
                    </w:div>
                  </w:divsChild>
                </w:div>
                <w:div w:id="1070692644">
                  <w:marLeft w:val="0"/>
                  <w:marRight w:val="0"/>
                  <w:marTop w:val="0"/>
                  <w:marBottom w:val="0"/>
                  <w:divBdr>
                    <w:top w:val="none" w:sz="0" w:space="0" w:color="auto"/>
                    <w:left w:val="none" w:sz="0" w:space="0" w:color="auto"/>
                    <w:bottom w:val="none" w:sz="0" w:space="0" w:color="auto"/>
                    <w:right w:val="none" w:sz="0" w:space="0" w:color="auto"/>
                  </w:divBdr>
                  <w:divsChild>
                    <w:div w:id="1082875509">
                      <w:marLeft w:val="0"/>
                      <w:marRight w:val="0"/>
                      <w:marTop w:val="0"/>
                      <w:marBottom w:val="0"/>
                      <w:divBdr>
                        <w:top w:val="none" w:sz="0" w:space="0" w:color="auto"/>
                        <w:left w:val="none" w:sz="0" w:space="0" w:color="auto"/>
                        <w:bottom w:val="none" w:sz="0" w:space="0" w:color="auto"/>
                        <w:right w:val="none" w:sz="0" w:space="0" w:color="auto"/>
                      </w:divBdr>
                    </w:div>
                  </w:divsChild>
                </w:div>
                <w:div w:id="237785077">
                  <w:marLeft w:val="0"/>
                  <w:marRight w:val="0"/>
                  <w:marTop w:val="0"/>
                  <w:marBottom w:val="0"/>
                  <w:divBdr>
                    <w:top w:val="none" w:sz="0" w:space="0" w:color="auto"/>
                    <w:left w:val="none" w:sz="0" w:space="0" w:color="auto"/>
                    <w:bottom w:val="none" w:sz="0" w:space="0" w:color="auto"/>
                    <w:right w:val="none" w:sz="0" w:space="0" w:color="auto"/>
                  </w:divBdr>
                  <w:divsChild>
                    <w:div w:id="327370844">
                      <w:marLeft w:val="0"/>
                      <w:marRight w:val="0"/>
                      <w:marTop w:val="0"/>
                      <w:marBottom w:val="0"/>
                      <w:divBdr>
                        <w:top w:val="none" w:sz="0" w:space="0" w:color="auto"/>
                        <w:left w:val="none" w:sz="0" w:space="0" w:color="auto"/>
                        <w:bottom w:val="none" w:sz="0" w:space="0" w:color="auto"/>
                        <w:right w:val="none" w:sz="0" w:space="0" w:color="auto"/>
                      </w:divBdr>
                    </w:div>
                  </w:divsChild>
                </w:div>
                <w:div w:id="1052147102">
                  <w:marLeft w:val="0"/>
                  <w:marRight w:val="0"/>
                  <w:marTop w:val="0"/>
                  <w:marBottom w:val="0"/>
                  <w:divBdr>
                    <w:top w:val="none" w:sz="0" w:space="0" w:color="auto"/>
                    <w:left w:val="none" w:sz="0" w:space="0" w:color="auto"/>
                    <w:bottom w:val="none" w:sz="0" w:space="0" w:color="auto"/>
                    <w:right w:val="none" w:sz="0" w:space="0" w:color="auto"/>
                  </w:divBdr>
                  <w:divsChild>
                    <w:div w:id="161048648">
                      <w:marLeft w:val="0"/>
                      <w:marRight w:val="0"/>
                      <w:marTop w:val="0"/>
                      <w:marBottom w:val="0"/>
                      <w:divBdr>
                        <w:top w:val="none" w:sz="0" w:space="0" w:color="auto"/>
                        <w:left w:val="none" w:sz="0" w:space="0" w:color="auto"/>
                        <w:bottom w:val="none" w:sz="0" w:space="0" w:color="auto"/>
                        <w:right w:val="none" w:sz="0" w:space="0" w:color="auto"/>
                      </w:divBdr>
                    </w:div>
                  </w:divsChild>
                </w:div>
                <w:div w:id="490026862">
                  <w:marLeft w:val="0"/>
                  <w:marRight w:val="0"/>
                  <w:marTop w:val="0"/>
                  <w:marBottom w:val="0"/>
                  <w:divBdr>
                    <w:top w:val="none" w:sz="0" w:space="0" w:color="auto"/>
                    <w:left w:val="none" w:sz="0" w:space="0" w:color="auto"/>
                    <w:bottom w:val="none" w:sz="0" w:space="0" w:color="auto"/>
                    <w:right w:val="none" w:sz="0" w:space="0" w:color="auto"/>
                  </w:divBdr>
                  <w:divsChild>
                    <w:div w:id="1178957906">
                      <w:marLeft w:val="0"/>
                      <w:marRight w:val="0"/>
                      <w:marTop w:val="0"/>
                      <w:marBottom w:val="0"/>
                      <w:divBdr>
                        <w:top w:val="none" w:sz="0" w:space="0" w:color="auto"/>
                        <w:left w:val="none" w:sz="0" w:space="0" w:color="auto"/>
                        <w:bottom w:val="none" w:sz="0" w:space="0" w:color="auto"/>
                        <w:right w:val="none" w:sz="0" w:space="0" w:color="auto"/>
                      </w:divBdr>
                    </w:div>
                  </w:divsChild>
                </w:div>
                <w:div w:id="721909237">
                  <w:marLeft w:val="0"/>
                  <w:marRight w:val="0"/>
                  <w:marTop w:val="0"/>
                  <w:marBottom w:val="0"/>
                  <w:divBdr>
                    <w:top w:val="none" w:sz="0" w:space="0" w:color="auto"/>
                    <w:left w:val="none" w:sz="0" w:space="0" w:color="auto"/>
                    <w:bottom w:val="none" w:sz="0" w:space="0" w:color="auto"/>
                    <w:right w:val="none" w:sz="0" w:space="0" w:color="auto"/>
                  </w:divBdr>
                  <w:divsChild>
                    <w:div w:id="370346576">
                      <w:marLeft w:val="0"/>
                      <w:marRight w:val="0"/>
                      <w:marTop w:val="0"/>
                      <w:marBottom w:val="0"/>
                      <w:divBdr>
                        <w:top w:val="none" w:sz="0" w:space="0" w:color="auto"/>
                        <w:left w:val="none" w:sz="0" w:space="0" w:color="auto"/>
                        <w:bottom w:val="none" w:sz="0" w:space="0" w:color="auto"/>
                        <w:right w:val="none" w:sz="0" w:space="0" w:color="auto"/>
                      </w:divBdr>
                    </w:div>
                  </w:divsChild>
                </w:div>
                <w:div w:id="655107119">
                  <w:marLeft w:val="0"/>
                  <w:marRight w:val="0"/>
                  <w:marTop w:val="0"/>
                  <w:marBottom w:val="0"/>
                  <w:divBdr>
                    <w:top w:val="none" w:sz="0" w:space="0" w:color="auto"/>
                    <w:left w:val="none" w:sz="0" w:space="0" w:color="auto"/>
                    <w:bottom w:val="none" w:sz="0" w:space="0" w:color="auto"/>
                    <w:right w:val="none" w:sz="0" w:space="0" w:color="auto"/>
                  </w:divBdr>
                  <w:divsChild>
                    <w:div w:id="1490445427">
                      <w:marLeft w:val="0"/>
                      <w:marRight w:val="0"/>
                      <w:marTop w:val="0"/>
                      <w:marBottom w:val="0"/>
                      <w:divBdr>
                        <w:top w:val="none" w:sz="0" w:space="0" w:color="auto"/>
                        <w:left w:val="none" w:sz="0" w:space="0" w:color="auto"/>
                        <w:bottom w:val="none" w:sz="0" w:space="0" w:color="auto"/>
                        <w:right w:val="none" w:sz="0" w:space="0" w:color="auto"/>
                      </w:divBdr>
                    </w:div>
                  </w:divsChild>
                </w:div>
                <w:div w:id="1459183063">
                  <w:marLeft w:val="0"/>
                  <w:marRight w:val="0"/>
                  <w:marTop w:val="0"/>
                  <w:marBottom w:val="0"/>
                  <w:divBdr>
                    <w:top w:val="none" w:sz="0" w:space="0" w:color="auto"/>
                    <w:left w:val="none" w:sz="0" w:space="0" w:color="auto"/>
                    <w:bottom w:val="none" w:sz="0" w:space="0" w:color="auto"/>
                    <w:right w:val="none" w:sz="0" w:space="0" w:color="auto"/>
                  </w:divBdr>
                  <w:divsChild>
                    <w:div w:id="783158892">
                      <w:marLeft w:val="0"/>
                      <w:marRight w:val="0"/>
                      <w:marTop w:val="0"/>
                      <w:marBottom w:val="0"/>
                      <w:divBdr>
                        <w:top w:val="none" w:sz="0" w:space="0" w:color="auto"/>
                        <w:left w:val="none" w:sz="0" w:space="0" w:color="auto"/>
                        <w:bottom w:val="none" w:sz="0" w:space="0" w:color="auto"/>
                        <w:right w:val="none" w:sz="0" w:space="0" w:color="auto"/>
                      </w:divBdr>
                    </w:div>
                  </w:divsChild>
                </w:div>
                <w:div w:id="1852913267">
                  <w:marLeft w:val="0"/>
                  <w:marRight w:val="0"/>
                  <w:marTop w:val="0"/>
                  <w:marBottom w:val="0"/>
                  <w:divBdr>
                    <w:top w:val="none" w:sz="0" w:space="0" w:color="auto"/>
                    <w:left w:val="none" w:sz="0" w:space="0" w:color="auto"/>
                    <w:bottom w:val="none" w:sz="0" w:space="0" w:color="auto"/>
                    <w:right w:val="none" w:sz="0" w:space="0" w:color="auto"/>
                  </w:divBdr>
                  <w:divsChild>
                    <w:div w:id="894661963">
                      <w:marLeft w:val="0"/>
                      <w:marRight w:val="0"/>
                      <w:marTop w:val="0"/>
                      <w:marBottom w:val="0"/>
                      <w:divBdr>
                        <w:top w:val="none" w:sz="0" w:space="0" w:color="auto"/>
                        <w:left w:val="none" w:sz="0" w:space="0" w:color="auto"/>
                        <w:bottom w:val="none" w:sz="0" w:space="0" w:color="auto"/>
                        <w:right w:val="none" w:sz="0" w:space="0" w:color="auto"/>
                      </w:divBdr>
                    </w:div>
                  </w:divsChild>
                </w:div>
                <w:div w:id="881941497">
                  <w:marLeft w:val="0"/>
                  <w:marRight w:val="0"/>
                  <w:marTop w:val="0"/>
                  <w:marBottom w:val="0"/>
                  <w:divBdr>
                    <w:top w:val="none" w:sz="0" w:space="0" w:color="auto"/>
                    <w:left w:val="none" w:sz="0" w:space="0" w:color="auto"/>
                    <w:bottom w:val="none" w:sz="0" w:space="0" w:color="auto"/>
                    <w:right w:val="none" w:sz="0" w:space="0" w:color="auto"/>
                  </w:divBdr>
                  <w:divsChild>
                    <w:div w:id="1625774998">
                      <w:marLeft w:val="0"/>
                      <w:marRight w:val="0"/>
                      <w:marTop w:val="0"/>
                      <w:marBottom w:val="0"/>
                      <w:divBdr>
                        <w:top w:val="none" w:sz="0" w:space="0" w:color="auto"/>
                        <w:left w:val="none" w:sz="0" w:space="0" w:color="auto"/>
                        <w:bottom w:val="none" w:sz="0" w:space="0" w:color="auto"/>
                        <w:right w:val="none" w:sz="0" w:space="0" w:color="auto"/>
                      </w:divBdr>
                    </w:div>
                  </w:divsChild>
                </w:div>
                <w:div w:id="1474375265">
                  <w:marLeft w:val="0"/>
                  <w:marRight w:val="0"/>
                  <w:marTop w:val="0"/>
                  <w:marBottom w:val="0"/>
                  <w:divBdr>
                    <w:top w:val="none" w:sz="0" w:space="0" w:color="auto"/>
                    <w:left w:val="none" w:sz="0" w:space="0" w:color="auto"/>
                    <w:bottom w:val="none" w:sz="0" w:space="0" w:color="auto"/>
                    <w:right w:val="none" w:sz="0" w:space="0" w:color="auto"/>
                  </w:divBdr>
                  <w:divsChild>
                    <w:div w:id="94055823">
                      <w:marLeft w:val="0"/>
                      <w:marRight w:val="0"/>
                      <w:marTop w:val="0"/>
                      <w:marBottom w:val="0"/>
                      <w:divBdr>
                        <w:top w:val="none" w:sz="0" w:space="0" w:color="auto"/>
                        <w:left w:val="none" w:sz="0" w:space="0" w:color="auto"/>
                        <w:bottom w:val="none" w:sz="0" w:space="0" w:color="auto"/>
                        <w:right w:val="none" w:sz="0" w:space="0" w:color="auto"/>
                      </w:divBdr>
                    </w:div>
                  </w:divsChild>
                </w:div>
                <w:div w:id="581111119">
                  <w:marLeft w:val="0"/>
                  <w:marRight w:val="0"/>
                  <w:marTop w:val="0"/>
                  <w:marBottom w:val="0"/>
                  <w:divBdr>
                    <w:top w:val="none" w:sz="0" w:space="0" w:color="auto"/>
                    <w:left w:val="none" w:sz="0" w:space="0" w:color="auto"/>
                    <w:bottom w:val="none" w:sz="0" w:space="0" w:color="auto"/>
                    <w:right w:val="none" w:sz="0" w:space="0" w:color="auto"/>
                  </w:divBdr>
                  <w:divsChild>
                    <w:div w:id="1199902181">
                      <w:marLeft w:val="0"/>
                      <w:marRight w:val="0"/>
                      <w:marTop w:val="0"/>
                      <w:marBottom w:val="0"/>
                      <w:divBdr>
                        <w:top w:val="none" w:sz="0" w:space="0" w:color="auto"/>
                        <w:left w:val="none" w:sz="0" w:space="0" w:color="auto"/>
                        <w:bottom w:val="none" w:sz="0" w:space="0" w:color="auto"/>
                        <w:right w:val="none" w:sz="0" w:space="0" w:color="auto"/>
                      </w:divBdr>
                    </w:div>
                  </w:divsChild>
                </w:div>
                <w:div w:id="752891543">
                  <w:marLeft w:val="0"/>
                  <w:marRight w:val="0"/>
                  <w:marTop w:val="0"/>
                  <w:marBottom w:val="0"/>
                  <w:divBdr>
                    <w:top w:val="none" w:sz="0" w:space="0" w:color="auto"/>
                    <w:left w:val="none" w:sz="0" w:space="0" w:color="auto"/>
                    <w:bottom w:val="none" w:sz="0" w:space="0" w:color="auto"/>
                    <w:right w:val="none" w:sz="0" w:space="0" w:color="auto"/>
                  </w:divBdr>
                  <w:divsChild>
                    <w:div w:id="180046367">
                      <w:marLeft w:val="0"/>
                      <w:marRight w:val="0"/>
                      <w:marTop w:val="0"/>
                      <w:marBottom w:val="0"/>
                      <w:divBdr>
                        <w:top w:val="none" w:sz="0" w:space="0" w:color="auto"/>
                        <w:left w:val="none" w:sz="0" w:space="0" w:color="auto"/>
                        <w:bottom w:val="none" w:sz="0" w:space="0" w:color="auto"/>
                        <w:right w:val="none" w:sz="0" w:space="0" w:color="auto"/>
                      </w:divBdr>
                    </w:div>
                  </w:divsChild>
                </w:div>
                <w:div w:id="1975867180">
                  <w:marLeft w:val="0"/>
                  <w:marRight w:val="0"/>
                  <w:marTop w:val="0"/>
                  <w:marBottom w:val="0"/>
                  <w:divBdr>
                    <w:top w:val="none" w:sz="0" w:space="0" w:color="auto"/>
                    <w:left w:val="none" w:sz="0" w:space="0" w:color="auto"/>
                    <w:bottom w:val="none" w:sz="0" w:space="0" w:color="auto"/>
                    <w:right w:val="none" w:sz="0" w:space="0" w:color="auto"/>
                  </w:divBdr>
                  <w:divsChild>
                    <w:div w:id="1272977389">
                      <w:marLeft w:val="0"/>
                      <w:marRight w:val="0"/>
                      <w:marTop w:val="0"/>
                      <w:marBottom w:val="0"/>
                      <w:divBdr>
                        <w:top w:val="none" w:sz="0" w:space="0" w:color="auto"/>
                        <w:left w:val="none" w:sz="0" w:space="0" w:color="auto"/>
                        <w:bottom w:val="none" w:sz="0" w:space="0" w:color="auto"/>
                        <w:right w:val="none" w:sz="0" w:space="0" w:color="auto"/>
                      </w:divBdr>
                    </w:div>
                  </w:divsChild>
                </w:div>
                <w:div w:id="1961298161">
                  <w:marLeft w:val="0"/>
                  <w:marRight w:val="0"/>
                  <w:marTop w:val="0"/>
                  <w:marBottom w:val="0"/>
                  <w:divBdr>
                    <w:top w:val="none" w:sz="0" w:space="0" w:color="auto"/>
                    <w:left w:val="none" w:sz="0" w:space="0" w:color="auto"/>
                    <w:bottom w:val="none" w:sz="0" w:space="0" w:color="auto"/>
                    <w:right w:val="none" w:sz="0" w:space="0" w:color="auto"/>
                  </w:divBdr>
                  <w:divsChild>
                    <w:div w:id="1498425830">
                      <w:marLeft w:val="0"/>
                      <w:marRight w:val="0"/>
                      <w:marTop w:val="0"/>
                      <w:marBottom w:val="0"/>
                      <w:divBdr>
                        <w:top w:val="none" w:sz="0" w:space="0" w:color="auto"/>
                        <w:left w:val="none" w:sz="0" w:space="0" w:color="auto"/>
                        <w:bottom w:val="none" w:sz="0" w:space="0" w:color="auto"/>
                        <w:right w:val="none" w:sz="0" w:space="0" w:color="auto"/>
                      </w:divBdr>
                    </w:div>
                  </w:divsChild>
                </w:div>
                <w:div w:id="1893694489">
                  <w:marLeft w:val="0"/>
                  <w:marRight w:val="0"/>
                  <w:marTop w:val="0"/>
                  <w:marBottom w:val="0"/>
                  <w:divBdr>
                    <w:top w:val="none" w:sz="0" w:space="0" w:color="auto"/>
                    <w:left w:val="none" w:sz="0" w:space="0" w:color="auto"/>
                    <w:bottom w:val="none" w:sz="0" w:space="0" w:color="auto"/>
                    <w:right w:val="none" w:sz="0" w:space="0" w:color="auto"/>
                  </w:divBdr>
                  <w:divsChild>
                    <w:div w:id="401028243">
                      <w:marLeft w:val="0"/>
                      <w:marRight w:val="0"/>
                      <w:marTop w:val="0"/>
                      <w:marBottom w:val="0"/>
                      <w:divBdr>
                        <w:top w:val="none" w:sz="0" w:space="0" w:color="auto"/>
                        <w:left w:val="none" w:sz="0" w:space="0" w:color="auto"/>
                        <w:bottom w:val="none" w:sz="0" w:space="0" w:color="auto"/>
                        <w:right w:val="none" w:sz="0" w:space="0" w:color="auto"/>
                      </w:divBdr>
                    </w:div>
                  </w:divsChild>
                </w:div>
                <w:div w:id="1692338115">
                  <w:marLeft w:val="0"/>
                  <w:marRight w:val="0"/>
                  <w:marTop w:val="0"/>
                  <w:marBottom w:val="0"/>
                  <w:divBdr>
                    <w:top w:val="none" w:sz="0" w:space="0" w:color="auto"/>
                    <w:left w:val="none" w:sz="0" w:space="0" w:color="auto"/>
                    <w:bottom w:val="none" w:sz="0" w:space="0" w:color="auto"/>
                    <w:right w:val="none" w:sz="0" w:space="0" w:color="auto"/>
                  </w:divBdr>
                  <w:divsChild>
                    <w:div w:id="104007546">
                      <w:marLeft w:val="0"/>
                      <w:marRight w:val="0"/>
                      <w:marTop w:val="0"/>
                      <w:marBottom w:val="0"/>
                      <w:divBdr>
                        <w:top w:val="none" w:sz="0" w:space="0" w:color="auto"/>
                        <w:left w:val="none" w:sz="0" w:space="0" w:color="auto"/>
                        <w:bottom w:val="none" w:sz="0" w:space="0" w:color="auto"/>
                        <w:right w:val="none" w:sz="0" w:space="0" w:color="auto"/>
                      </w:divBdr>
                    </w:div>
                  </w:divsChild>
                </w:div>
                <w:div w:id="1342584513">
                  <w:marLeft w:val="0"/>
                  <w:marRight w:val="0"/>
                  <w:marTop w:val="0"/>
                  <w:marBottom w:val="0"/>
                  <w:divBdr>
                    <w:top w:val="none" w:sz="0" w:space="0" w:color="auto"/>
                    <w:left w:val="none" w:sz="0" w:space="0" w:color="auto"/>
                    <w:bottom w:val="none" w:sz="0" w:space="0" w:color="auto"/>
                    <w:right w:val="none" w:sz="0" w:space="0" w:color="auto"/>
                  </w:divBdr>
                  <w:divsChild>
                    <w:div w:id="1143078974">
                      <w:marLeft w:val="0"/>
                      <w:marRight w:val="0"/>
                      <w:marTop w:val="0"/>
                      <w:marBottom w:val="0"/>
                      <w:divBdr>
                        <w:top w:val="none" w:sz="0" w:space="0" w:color="auto"/>
                        <w:left w:val="none" w:sz="0" w:space="0" w:color="auto"/>
                        <w:bottom w:val="none" w:sz="0" w:space="0" w:color="auto"/>
                        <w:right w:val="none" w:sz="0" w:space="0" w:color="auto"/>
                      </w:divBdr>
                    </w:div>
                  </w:divsChild>
                </w:div>
                <w:div w:id="1919512571">
                  <w:marLeft w:val="0"/>
                  <w:marRight w:val="0"/>
                  <w:marTop w:val="0"/>
                  <w:marBottom w:val="0"/>
                  <w:divBdr>
                    <w:top w:val="none" w:sz="0" w:space="0" w:color="auto"/>
                    <w:left w:val="none" w:sz="0" w:space="0" w:color="auto"/>
                    <w:bottom w:val="none" w:sz="0" w:space="0" w:color="auto"/>
                    <w:right w:val="none" w:sz="0" w:space="0" w:color="auto"/>
                  </w:divBdr>
                  <w:divsChild>
                    <w:div w:id="537161952">
                      <w:marLeft w:val="0"/>
                      <w:marRight w:val="0"/>
                      <w:marTop w:val="0"/>
                      <w:marBottom w:val="0"/>
                      <w:divBdr>
                        <w:top w:val="none" w:sz="0" w:space="0" w:color="auto"/>
                        <w:left w:val="none" w:sz="0" w:space="0" w:color="auto"/>
                        <w:bottom w:val="none" w:sz="0" w:space="0" w:color="auto"/>
                        <w:right w:val="none" w:sz="0" w:space="0" w:color="auto"/>
                      </w:divBdr>
                    </w:div>
                  </w:divsChild>
                </w:div>
                <w:div w:id="333608619">
                  <w:marLeft w:val="0"/>
                  <w:marRight w:val="0"/>
                  <w:marTop w:val="0"/>
                  <w:marBottom w:val="0"/>
                  <w:divBdr>
                    <w:top w:val="none" w:sz="0" w:space="0" w:color="auto"/>
                    <w:left w:val="none" w:sz="0" w:space="0" w:color="auto"/>
                    <w:bottom w:val="none" w:sz="0" w:space="0" w:color="auto"/>
                    <w:right w:val="none" w:sz="0" w:space="0" w:color="auto"/>
                  </w:divBdr>
                  <w:divsChild>
                    <w:div w:id="916010829">
                      <w:marLeft w:val="0"/>
                      <w:marRight w:val="0"/>
                      <w:marTop w:val="0"/>
                      <w:marBottom w:val="0"/>
                      <w:divBdr>
                        <w:top w:val="none" w:sz="0" w:space="0" w:color="auto"/>
                        <w:left w:val="none" w:sz="0" w:space="0" w:color="auto"/>
                        <w:bottom w:val="none" w:sz="0" w:space="0" w:color="auto"/>
                        <w:right w:val="none" w:sz="0" w:space="0" w:color="auto"/>
                      </w:divBdr>
                    </w:div>
                  </w:divsChild>
                </w:div>
                <w:div w:id="1976524926">
                  <w:marLeft w:val="0"/>
                  <w:marRight w:val="0"/>
                  <w:marTop w:val="0"/>
                  <w:marBottom w:val="0"/>
                  <w:divBdr>
                    <w:top w:val="none" w:sz="0" w:space="0" w:color="auto"/>
                    <w:left w:val="none" w:sz="0" w:space="0" w:color="auto"/>
                    <w:bottom w:val="none" w:sz="0" w:space="0" w:color="auto"/>
                    <w:right w:val="none" w:sz="0" w:space="0" w:color="auto"/>
                  </w:divBdr>
                  <w:divsChild>
                    <w:div w:id="981075888">
                      <w:marLeft w:val="0"/>
                      <w:marRight w:val="0"/>
                      <w:marTop w:val="0"/>
                      <w:marBottom w:val="0"/>
                      <w:divBdr>
                        <w:top w:val="none" w:sz="0" w:space="0" w:color="auto"/>
                        <w:left w:val="none" w:sz="0" w:space="0" w:color="auto"/>
                        <w:bottom w:val="none" w:sz="0" w:space="0" w:color="auto"/>
                        <w:right w:val="none" w:sz="0" w:space="0" w:color="auto"/>
                      </w:divBdr>
                    </w:div>
                  </w:divsChild>
                </w:div>
                <w:div w:id="2059694348">
                  <w:marLeft w:val="0"/>
                  <w:marRight w:val="0"/>
                  <w:marTop w:val="0"/>
                  <w:marBottom w:val="0"/>
                  <w:divBdr>
                    <w:top w:val="none" w:sz="0" w:space="0" w:color="auto"/>
                    <w:left w:val="none" w:sz="0" w:space="0" w:color="auto"/>
                    <w:bottom w:val="none" w:sz="0" w:space="0" w:color="auto"/>
                    <w:right w:val="none" w:sz="0" w:space="0" w:color="auto"/>
                  </w:divBdr>
                  <w:divsChild>
                    <w:div w:id="1534879674">
                      <w:marLeft w:val="0"/>
                      <w:marRight w:val="0"/>
                      <w:marTop w:val="0"/>
                      <w:marBottom w:val="0"/>
                      <w:divBdr>
                        <w:top w:val="none" w:sz="0" w:space="0" w:color="auto"/>
                        <w:left w:val="none" w:sz="0" w:space="0" w:color="auto"/>
                        <w:bottom w:val="none" w:sz="0" w:space="0" w:color="auto"/>
                        <w:right w:val="none" w:sz="0" w:space="0" w:color="auto"/>
                      </w:divBdr>
                    </w:div>
                  </w:divsChild>
                </w:div>
                <w:div w:id="419566791">
                  <w:marLeft w:val="0"/>
                  <w:marRight w:val="0"/>
                  <w:marTop w:val="0"/>
                  <w:marBottom w:val="0"/>
                  <w:divBdr>
                    <w:top w:val="none" w:sz="0" w:space="0" w:color="auto"/>
                    <w:left w:val="none" w:sz="0" w:space="0" w:color="auto"/>
                    <w:bottom w:val="none" w:sz="0" w:space="0" w:color="auto"/>
                    <w:right w:val="none" w:sz="0" w:space="0" w:color="auto"/>
                  </w:divBdr>
                  <w:divsChild>
                    <w:div w:id="220557757">
                      <w:marLeft w:val="0"/>
                      <w:marRight w:val="0"/>
                      <w:marTop w:val="0"/>
                      <w:marBottom w:val="0"/>
                      <w:divBdr>
                        <w:top w:val="none" w:sz="0" w:space="0" w:color="auto"/>
                        <w:left w:val="none" w:sz="0" w:space="0" w:color="auto"/>
                        <w:bottom w:val="none" w:sz="0" w:space="0" w:color="auto"/>
                        <w:right w:val="none" w:sz="0" w:space="0" w:color="auto"/>
                      </w:divBdr>
                    </w:div>
                  </w:divsChild>
                </w:div>
                <w:div w:id="349843099">
                  <w:marLeft w:val="0"/>
                  <w:marRight w:val="0"/>
                  <w:marTop w:val="0"/>
                  <w:marBottom w:val="0"/>
                  <w:divBdr>
                    <w:top w:val="none" w:sz="0" w:space="0" w:color="auto"/>
                    <w:left w:val="none" w:sz="0" w:space="0" w:color="auto"/>
                    <w:bottom w:val="none" w:sz="0" w:space="0" w:color="auto"/>
                    <w:right w:val="none" w:sz="0" w:space="0" w:color="auto"/>
                  </w:divBdr>
                  <w:divsChild>
                    <w:div w:id="724253203">
                      <w:marLeft w:val="0"/>
                      <w:marRight w:val="0"/>
                      <w:marTop w:val="0"/>
                      <w:marBottom w:val="0"/>
                      <w:divBdr>
                        <w:top w:val="none" w:sz="0" w:space="0" w:color="auto"/>
                        <w:left w:val="none" w:sz="0" w:space="0" w:color="auto"/>
                        <w:bottom w:val="none" w:sz="0" w:space="0" w:color="auto"/>
                        <w:right w:val="none" w:sz="0" w:space="0" w:color="auto"/>
                      </w:divBdr>
                    </w:div>
                  </w:divsChild>
                </w:div>
                <w:div w:id="2146965557">
                  <w:marLeft w:val="0"/>
                  <w:marRight w:val="0"/>
                  <w:marTop w:val="0"/>
                  <w:marBottom w:val="0"/>
                  <w:divBdr>
                    <w:top w:val="none" w:sz="0" w:space="0" w:color="auto"/>
                    <w:left w:val="none" w:sz="0" w:space="0" w:color="auto"/>
                    <w:bottom w:val="none" w:sz="0" w:space="0" w:color="auto"/>
                    <w:right w:val="none" w:sz="0" w:space="0" w:color="auto"/>
                  </w:divBdr>
                  <w:divsChild>
                    <w:div w:id="1955673625">
                      <w:marLeft w:val="0"/>
                      <w:marRight w:val="0"/>
                      <w:marTop w:val="0"/>
                      <w:marBottom w:val="0"/>
                      <w:divBdr>
                        <w:top w:val="none" w:sz="0" w:space="0" w:color="auto"/>
                        <w:left w:val="none" w:sz="0" w:space="0" w:color="auto"/>
                        <w:bottom w:val="none" w:sz="0" w:space="0" w:color="auto"/>
                        <w:right w:val="none" w:sz="0" w:space="0" w:color="auto"/>
                      </w:divBdr>
                    </w:div>
                  </w:divsChild>
                </w:div>
                <w:div w:id="1679116627">
                  <w:marLeft w:val="0"/>
                  <w:marRight w:val="0"/>
                  <w:marTop w:val="0"/>
                  <w:marBottom w:val="0"/>
                  <w:divBdr>
                    <w:top w:val="none" w:sz="0" w:space="0" w:color="auto"/>
                    <w:left w:val="none" w:sz="0" w:space="0" w:color="auto"/>
                    <w:bottom w:val="none" w:sz="0" w:space="0" w:color="auto"/>
                    <w:right w:val="none" w:sz="0" w:space="0" w:color="auto"/>
                  </w:divBdr>
                  <w:divsChild>
                    <w:div w:id="1051921114">
                      <w:marLeft w:val="0"/>
                      <w:marRight w:val="0"/>
                      <w:marTop w:val="0"/>
                      <w:marBottom w:val="0"/>
                      <w:divBdr>
                        <w:top w:val="none" w:sz="0" w:space="0" w:color="auto"/>
                        <w:left w:val="none" w:sz="0" w:space="0" w:color="auto"/>
                        <w:bottom w:val="none" w:sz="0" w:space="0" w:color="auto"/>
                        <w:right w:val="none" w:sz="0" w:space="0" w:color="auto"/>
                      </w:divBdr>
                    </w:div>
                  </w:divsChild>
                </w:div>
                <w:div w:id="848636200">
                  <w:marLeft w:val="0"/>
                  <w:marRight w:val="0"/>
                  <w:marTop w:val="0"/>
                  <w:marBottom w:val="0"/>
                  <w:divBdr>
                    <w:top w:val="none" w:sz="0" w:space="0" w:color="auto"/>
                    <w:left w:val="none" w:sz="0" w:space="0" w:color="auto"/>
                    <w:bottom w:val="none" w:sz="0" w:space="0" w:color="auto"/>
                    <w:right w:val="none" w:sz="0" w:space="0" w:color="auto"/>
                  </w:divBdr>
                  <w:divsChild>
                    <w:div w:id="532691169">
                      <w:marLeft w:val="0"/>
                      <w:marRight w:val="0"/>
                      <w:marTop w:val="0"/>
                      <w:marBottom w:val="0"/>
                      <w:divBdr>
                        <w:top w:val="none" w:sz="0" w:space="0" w:color="auto"/>
                        <w:left w:val="none" w:sz="0" w:space="0" w:color="auto"/>
                        <w:bottom w:val="none" w:sz="0" w:space="0" w:color="auto"/>
                        <w:right w:val="none" w:sz="0" w:space="0" w:color="auto"/>
                      </w:divBdr>
                    </w:div>
                  </w:divsChild>
                </w:div>
                <w:div w:id="1196963010">
                  <w:marLeft w:val="0"/>
                  <w:marRight w:val="0"/>
                  <w:marTop w:val="0"/>
                  <w:marBottom w:val="0"/>
                  <w:divBdr>
                    <w:top w:val="none" w:sz="0" w:space="0" w:color="auto"/>
                    <w:left w:val="none" w:sz="0" w:space="0" w:color="auto"/>
                    <w:bottom w:val="none" w:sz="0" w:space="0" w:color="auto"/>
                    <w:right w:val="none" w:sz="0" w:space="0" w:color="auto"/>
                  </w:divBdr>
                  <w:divsChild>
                    <w:div w:id="158615812">
                      <w:marLeft w:val="0"/>
                      <w:marRight w:val="0"/>
                      <w:marTop w:val="0"/>
                      <w:marBottom w:val="0"/>
                      <w:divBdr>
                        <w:top w:val="none" w:sz="0" w:space="0" w:color="auto"/>
                        <w:left w:val="none" w:sz="0" w:space="0" w:color="auto"/>
                        <w:bottom w:val="none" w:sz="0" w:space="0" w:color="auto"/>
                        <w:right w:val="none" w:sz="0" w:space="0" w:color="auto"/>
                      </w:divBdr>
                    </w:div>
                  </w:divsChild>
                </w:div>
                <w:div w:id="995105756">
                  <w:marLeft w:val="0"/>
                  <w:marRight w:val="0"/>
                  <w:marTop w:val="0"/>
                  <w:marBottom w:val="0"/>
                  <w:divBdr>
                    <w:top w:val="none" w:sz="0" w:space="0" w:color="auto"/>
                    <w:left w:val="none" w:sz="0" w:space="0" w:color="auto"/>
                    <w:bottom w:val="none" w:sz="0" w:space="0" w:color="auto"/>
                    <w:right w:val="none" w:sz="0" w:space="0" w:color="auto"/>
                  </w:divBdr>
                  <w:divsChild>
                    <w:div w:id="473261164">
                      <w:marLeft w:val="0"/>
                      <w:marRight w:val="0"/>
                      <w:marTop w:val="0"/>
                      <w:marBottom w:val="0"/>
                      <w:divBdr>
                        <w:top w:val="none" w:sz="0" w:space="0" w:color="auto"/>
                        <w:left w:val="none" w:sz="0" w:space="0" w:color="auto"/>
                        <w:bottom w:val="none" w:sz="0" w:space="0" w:color="auto"/>
                        <w:right w:val="none" w:sz="0" w:space="0" w:color="auto"/>
                      </w:divBdr>
                    </w:div>
                  </w:divsChild>
                </w:div>
                <w:div w:id="740443129">
                  <w:marLeft w:val="0"/>
                  <w:marRight w:val="0"/>
                  <w:marTop w:val="0"/>
                  <w:marBottom w:val="0"/>
                  <w:divBdr>
                    <w:top w:val="none" w:sz="0" w:space="0" w:color="auto"/>
                    <w:left w:val="none" w:sz="0" w:space="0" w:color="auto"/>
                    <w:bottom w:val="none" w:sz="0" w:space="0" w:color="auto"/>
                    <w:right w:val="none" w:sz="0" w:space="0" w:color="auto"/>
                  </w:divBdr>
                  <w:divsChild>
                    <w:div w:id="1359428233">
                      <w:marLeft w:val="0"/>
                      <w:marRight w:val="0"/>
                      <w:marTop w:val="0"/>
                      <w:marBottom w:val="0"/>
                      <w:divBdr>
                        <w:top w:val="none" w:sz="0" w:space="0" w:color="auto"/>
                        <w:left w:val="none" w:sz="0" w:space="0" w:color="auto"/>
                        <w:bottom w:val="none" w:sz="0" w:space="0" w:color="auto"/>
                        <w:right w:val="none" w:sz="0" w:space="0" w:color="auto"/>
                      </w:divBdr>
                    </w:div>
                  </w:divsChild>
                </w:div>
                <w:div w:id="844366221">
                  <w:marLeft w:val="0"/>
                  <w:marRight w:val="0"/>
                  <w:marTop w:val="0"/>
                  <w:marBottom w:val="0"/>
                  <w:divBdr>
                    <w:top w:val="none" w:sz="0" w:space="0" w:color="auto"/>
                    <w:left w:val="none" w:sz="0" w:space="0" w:color="auto"/>
                    <w:bottom w:val="none" w:sz="0" w:space="0" w:color="auto"/>
                    <w:right w:val="none" w:sz="0" w:space="0" w:color="auto"/>
                  </w:divBdr>
                  <w:divsChild>
                    <w:div w:id="826826533">
                      <w:marLeft w:val="0"/>
                      <w:marRight w:val="0"/>
                      <w:marTop w:val="0"/>
                      <w:marBottom w:val="0"/>
                      <w:divBdr>
                        <w:top w:val="none" w:sz="0" w:space="0" w:color="auto"/>
                        <w:left w:val="none" w:sz="0" w:space="0" w:color="auto"/>
                        <w:bottom w:val="none" w:sz="0" w:space="0" w:color="auto"/>
                        <w:right w:val="none" w:sz="0" w:space="0" w:color="auto"/>
                      </w:divBdr>
                    </w:div>
                  </w:divsChild>
                </w:div>
                <w:div w:id="714354895">
                  <w:marLeft w:val="0"/>
                  <w:marRight w:val="0"/>
                  <w:marTop w:val="0"/>
                  <w:marBottom w:val="0"/>
                  <w:divBdr>
                    <w:top w:val="none" w:sz="0" w:space="0" w:color="auto"/>
                    <w:left w:val="none" w:sz="0" w:space="0" w:color="auto"/>
                    <w:bottom w:val="none" w:sz="0" w:space="0" w:color="auto"/>
                    <w:right w:val="none" w:sz="0" w:space="0" w:color="auto"/>
                  </w:divBdr>
                  <w:divsChild>
                    <w:div w:id="71703058">
                      <w:marLeft w:val="0"/>
                      <w:marRight w:val="0"/>
                      <w:marTop w:val="0"/>
                      <w:marBottom w:val="0"/>
                      <w:divBdr>
                        <w:top w:val="none" w:sz="0" w:space="0" w:color="auto"/>
                        <w:left w:val="none" w:sz="0" w:space="0" w:color="auto"/>
                        <w:bottom w:val="none" w:sz="0" w:space="0" w:color="auto"/>
                        <w:right w:val="none" w:sz="0" w:space="0" w:color="auto"/>
                      </w:divBdr>
                    </w:div>
                  </w:divsChild>
                </w:div>
                <w:div w:id="1990132429">
                  <w:marLeft w:val="0"/>
                  <w:marRight w:val="0"/>
                  <w:marTop w:val="0"/>
                  <w:marBottom w:val="0"/>
                  <w:divBdr>
                    <w:top w:val="none" w:sz="0" w:space="0" w:color="auto"/>
                    <w:left w:val="none" w:sz="0" w:space="0" w:color="auto"/>
                    <w:bottom w:val="none" w:sz="0" w:space="0" w:color="auto"/>
                    <w:right w:val="none" w:sz="0" w:space="0" w:color="auto"/>
                  </w:divBdr>
                  <w:divsChild>
                    <w:div w:id="2043742275">
                      <w:marLeft w:val="0"/>
                      <w:marRight w:val="0"/>
                      <w:marTop w:val="0"/>
                      <w:marBottom w:val="0"/>
                      <w:divBdr>
                        <w:top w:val="none" w:sz="0" w:space="0" w:color="auto"/>
                        <w:left w:val="none" w:sz="0" w:space="0" w:color="auto"/>
                        <w:bottom w:val="none" w:sz="0" w:space="0" w:color="auto"/>
                        <w:right w:val="none" w:sz="0" w:space="0" w:color="auto"/>
                      </w:divBdr>
                    </w:div>
                  </w:divsChild>
                </w:div>
                <w:div w:id="1028947458">
                  <w:marLeft w:val="0"/>
                  <w:marRight w:val="0"/>
                  <w:marTop w:val="0"/>
                  <w:marBottom w:val="0"/>
                  <w:divBdr>
                    <w:top w:val="none" w:sz="0" w:space="0" w:color="auto"/>
                    <w:left w:val="none" w:sz="0" w:space="0" w:color="auto"/>
                    <w:bottom w:val="none" w:sz="0" w:space="0" w:color="auto"/>
                    <w:right w:val="none" w:sz="0" w:space="0" w:color="auto"/>
                  </w:divBdr>
                  <w:divsChild>
                    <w:div w:id="72820930">
                      <w:marLeft w:val="0"/>
                      <w:marRight w:val="0"/>
                      <w:marTop w:val="0"/>
                      <w:marBottom w:val="0"/>
                      <w:divBdr>
                        <w:top w:val="none" w:sz="0" w:space="0" w:color="auto"/>
                        <w:left w:val="none" w:sz="0" w:space="0" w:color="auto"/>
                        <w:bottom w:val="none" w:sz="0" w:space="0" w:color="auto"/>
                        <w:right w:val="none" w:sz="0" w:space="0" w:color="auto"/>
                      </w:divBdr>
                    </w:div>
                  </w:divsChild>
                </w:div>
                <w:div w:id="530529797">
                  <w:marLeft w:val="0"/>
                  <w:marRight w:val="0"/>
                  <w:marTop w:val="0"/>
                  <w:marBottom w:val="0"/>
                  <w:divBdr>
                    <w:top w:val="none" w:sz="0" w:space="0" w:color="auto"/>
                    <w:left w:val="none" w:sz="0" w:space="0" w:color="auto"/>
                    <w:bottom w:val="none" w:sz="0" w:space="0" w:color="auto"/>
                    <w:right w:val="none" w:sz="0" w:space="0" w:color="auto"/>
                  </w:divBdr>
                  <w:divsChild>
                    <w:div w:id="1232159459">
                      <w:marLeft w:val="0"/>
                      <w:marRight w:val="0"/>
                      <w:marTop w:val="0"/>
                      <w:marBottom w:val="0"/>
                      <w:divBdr>
                        <w:top w:val="none" w:sz="0" w:space="0" w:color="auto"/>
                        <w:left w:val="none" w:sz="0" w:space="0" w:color="auto"/>
                        <w:bottom w:val="none" w:sz="0" w:space="0" w:color="auto"/>
                        <w:right w:val="none" w:sz="0" w:space="0" w:color="auto"/>
                      </w:divBdr>
                    </w:div>
                  </w:divsChild>
                </w:div>
                <w:div w:id="1506171831">
                  <w:marLeft w:val="0"/>
                  <w:marRight w:val="0"/>
                  <w:marTop w:val="0"/>
                  <w:marBottom w:val="0"/>
                  <w:divBdr>
                    <w:top w:val="none" w:sz="0" w:space="0" w:color="auto"/>
                    <w:left w:val="none" w:sz="0" w:space="0" w:color="auto"/>
                    <w:bottom w:val="none" w:sz="0" w:space="0" w:color="auto"/>
                    <w:right w:val="none" w:sz="0" w:space="0" w:color="auto"/>
                  </w:divBdr>
                  <w:divsChild>
                    <w:div w:id="1919824975">
                      <w:marLeft w:val="0"/>
                      <w:marRight w:val="0"/>
                      <w:marTop w:val="0"/>
                      <w:marBottom w:val="0"/>
                      <w:divBdr>
                        <w:top w:val="none" w:sz="0" w:space="0" w:color="auto"/>
                        <w:left w:val="none" w:sz="0" w:space="0" w:color="auto"/>
                        <w:bottom w:val="none" w:sz="0" w:space="0" w:color="auto"/>
                        <w:right w:val="none" w:sz="0" w:space="0" w:color="auto"/>
                      </w:divBdr>
                    </w:div>
                  </w:divsChild>
                </w:div>
                <w:div w:id="1619146605">
                  <w:marLeft w:val="0"/>
                  <w:marRight w:val="0"/>
                  <w:marTop w:val="0"/>
                  <w:marBottom w:val="0"/>
                  <w:divBdr>
                    <w:top w:val="none" w:sz="0" w:space="0" w:color="auto"/>
                    <w:left w:val="none" w:sz="0" w:space="0" w:color="auto"/>
                    <w:bottom w:val="none" w:sz="0" w:space="0" w:color="auto"/>
                    <w:right w:val="none" w:sz="0" w:space="0" w:color="auto"/>
                  </w:divBdr>
                  <w:divsChild>
                    <w:div w:id="680621117">
                      <w:marLeft w:val="0"/>
                      <w:marRight w:val="0"/>
                      <w:marTop w:val="0"/>
                      <w:marBottom w:val="0"/>
                      <w:divBdr>
                        <w:top w:val="none" w:sz="0" w:space="0" w:color="auto"/>
                        <w:left w:val="none" w:sz="0" w:space="0" w:color="auto"/>
                        <w:bottom w:val="none" w:sz="0" w:space="0" w:color="auto"/>
                        <w:right w:val="none" w:sz="0" w:space="0" w:color="auto"/>
                      </w:divBdr>
                    </w:div>
                  </w:divsChild>
                </w:div>
                <w:div w:id="2141804189">
                  <w:marLeft w:val="0"/>
                  <w:marRight w:val="0"/>
                  <w:marTop w:val="0"/>
                  <w:marBottom w:val="0"/>
                  <w:divBdr>
                    <w:top w:val="none" w:sz="0" w:space="0" w:color="auto"/>
                    <w:left w:val="none" w:sz="0" w:space="0" w:color="auto"/>
                    <w:bottom w:val="none" w:sz="0" w:space="0" w:color="auto"/>
                    <w:right w:val="none" w:sz="0" w:space="0" w:color="auto"/>
                  </w:divBdr>
                  <w:divsChild>
                    <w:div w:id="1851531543">
                      <w:marLeft w:val="0"/>
                      <w:marRight w:val="0"/>
                      <w:marTop w:val="0"/>
                      <w:marBottom w:val="0"/>
                      <w:divBdr>
                        <w:top w:val="none" w:sz="0" w:space="0" w:color="auto"/>
                        <w:left w:val="none" w:sz="0" w:space="0" w:color="auto"/>
                        <w:bottom w:val="none" w:sz="0" w:space="0" w:color="auto"/>
                        <w:right w:val="none" w:sz="0" w:space="0" w:color="auto"/>
                      </w:divBdr>
                    </w:div>
                  </w:divsChild>
                </w:div>
                <w:div w:id="661469760">
                  <w:marLeft w:val="0"/>
                  <w:marRight w:val="0"/>
                  <w:marTop w:val="0"/>
                  <w:marBottom w:val="0"/>
                  <w:divBdr>
                    <w:top w:val="none" w:sz="0" w:space="0" w:color="auto"/>
                    <w:left w:val="none" w:sz="0" w:space="0" w:color="auto"/>
                    <w:bottom w:val="none" w:sz="0" w:space="0" w:color="auto"/>
                    <w:right w:val="none" w:sz="0" w:space="0" w:color="auto"/>
                  </w:divBdr>
                  <w:divsChild>
                    <w:div w:id="1910647822">
                      <w:marLeft w:val="0"/>
                      <w:marRight w:val="0"/>
                      <w:marTop w:val="0"/>
                      <w:marBottom w:val="0"/>
                      <w:divBdr>
                        <w:top w:val="none" w:sz="0" w:space="0" w:color="auto"/>
                        <w:left w:val="none" w:sz="0" w:space="0" w:color="auto"/>
                        <w:bottom w:val="none" w:sz="0" w:space="0" w:color="auto"/>
                        <w:right w:val="none" w:sz="0" w:space="0" w:color="auto"/>
                      </w:divBdr>
                    </w:div>
                  </w:divsChild>
                </w:div>
                <w:div w:id="1413963713">
                  <w:marLeft w:val="0"/>
                  <w:marRight w:val="0"/>
                  <w:marTop w:val="0"/>
                  <w:marBottom w:val="0"/>
                  <w:divBdr>
                    <w:top w:val="none" w:sz="0" w:space="0" w:color="auto"/>
                    <w:left w:val="none" w:sz="0" w:space="0" w:color="auto"/>
                    <w:bottom w:val="none" w:sz="0" w:space="0" w:color="auto"/>
                    <w:right w:val="none" w:sz="0" w:space="0" w:color="auto"/>
                  </w:divBdr>
                  <w:divsChild>
                    <w:div w:id="1278179635">
                      <w:marLeft w:val="0"/>
                      <w:marRight w:val="0"/>
                      <w:marTop w:val="0"/>
                      <w:marBottom w:val="0"/>
                      <w:divBdr>
                        <w:top w:val="none" w:sz="0" w:space="0" w:color="auto"/>
                        <w:left w:val="none" w:sz="0" w:space="0" w:color="auto"/>
                        <w:bottom w:val="none" w:sz="0" w:space="0" w:color="auto"/>
                        <w:right w:val="none" w:sz="0" w:space="0" w:color="auto"/>
                      </w:divBdr>
                    </w:div>
                  </w:divsChild>
                </w:div>
                <w:div w:id="1323971248">
                  <w:marLeft w:val="0"/>
                  <w:marRight w:val="0"/>
                  <w:marTop w:val="0"/>
                  <w:marBottom w:val="0"/>
                  <w:divBdr>
                    <w:top w:val="none" w:sz="0" w:space="0" w:color="auto"/>
                    <w:left w:val="none" w:sz="0" w:space="0" w:color="auto"/>
                    <w:bottom w:val="none" w:sz="0" w:space="0" w:color="auto"/>
                    <w:right w:val="none" w:sz="0" w:space="0" w:color="auto"/>
                  </w:divBdr>
                  <w:divsChild>
                    <w:div w:id="543710490">
                      <w:marLeft w:val="0"/>
                      <w:marRight w:val="0"/>
                      <w:marTop w:val="0"/>
                      <w:marBottom w:val="0"/>
                      <w:divBdr>
                        <w:top w:val="none" w:sz="0" w:space="0" w:color="auto"/>
                        <w:left w:val="none" w:sz="0" w:space="0" w:color="auto"/>
                        <w:bottom w:val="none" w:sz="0" w:space="0" w:color="auto"/>
                        <w:right w:val="none" w:sz="0" w:space="0" w:color="auto"/>
                      </w:divBdr>
                    </w:div>
                  </w:divsChild>
                </w:div>
                <w:div w:id="981495754">
                  <w:marLeft w:val="0"/>
                  <w:marRight w:val="0"/>
                  <w:marTop w:val="0"/>
                  <w:marBottom w:val="0"/>
                  <w:divBdr>
                    <w:top w:val="none" w:sz="0" w:space="0" w:color="auto"/>
                    <w:left w:val="none" w:sz="0" w:space="0" w:color="auto"/>
                    <w:bottom w:val="none" w:sz="0" w:space="0" w:color="auto"/>
                    <w:right w:val="none" w:sz="0" w:space="0" w:color="auto"/>
                  </w:divBdr>
                  <w:divsChild>
                    <w:div w:id="8422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930030">
          <w:marLeft w:val="0"/>
          <w:marRight w:val="0"/>
          <w:marTop w:val="0"/>
          <w:marBottom w:val="0"/>
          <w:divBdr>
            <w:top w:val="none" w:sz="0" w:space="0" w:color="auto"/>
            <w:left w:val="none" w:sz="0" w:space="0" w:color="auto"/>
            <w:bottom w:val="none" w:sz="0" w:space="0" w:color="auto"/>
            <w:right w:val="none" w:sz="0" w:space="0" w:color="auto"/>
          </w:divBdr>
          <w:divsChild>
            <w:div w:id="829063036">
              <w:marLeft w:val="0"/>
              <w:marRight w:val="0"/>
              <w:marTop w:val="0"/>
              <w:marBottom w:val="0"/>
              <w:divBdr>
                <w:top w:val="none" w:sz="0" w:space="0" w:color="auto"/>
                <w:left w:val="none" w:sz="0" w:space="0" w:color="auto"/>
                <w:bottom w:val="none" w:sz="0" w:space="0" w:color="auto"/>
                <w:right w:val="none" w:sz="0" w:space="0" w:color="auto"/>
              </w:divBdr>
              <w:divsChild>
                <w:div w:id="2077973418">
                  <w:marLeft w:val="0"/>
                  <w:marRight w:val="0"/>
                  <w:marTop w:val="0"/>
                  <w:marBottom w:val="0"/>
                  <w:divBdr>
                    <w:top w:val="none" w:sz="0" w:space="0" w:color="auto"/>
                    <w:left w:val="none" w:sz="0" w:space="0" w:color="auto"/>
                    <w:bottom w:val="none" w:sz="0" w:space="0" w:color="auto"/>
                    <w:right w:val="none" w:sz="0" w:space="0" w:color="auto"/>
                  </w:divBdr>
                  <w:divsChild>
                    <w:div w:id="81463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1270</Words>
  <Characters>7245</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TRACEY KONYNENBURG</cp:lastModifiedBy>
  <cp:revision>2</cp:revision>
  <dcterms:created xsi:type="dcterms:W3CDTF">2020-01-06T21:37:00Z</dcterms:created>
  <dcterms:modified xsi:type="dcterms:W3CDTF">2020-01-06T21:37:00Z</dcterms:modified>
</cp:coreProperties>
</file>