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0A55D" w14:textId="03ABDD94" w:rsidR="000C6007" w:rsidRPr="00795AEF" w:rsidRDefault="007F5864" w:rsidP="005B2196">
      <w:pPr>
        <w:jc w:val="both"/>
        <w:rPr>
          <w:rFonts w:asciiTheme="minorHAnsi" w:hAnsiTheme="minorHAnsi"/>
        </w:rPr>
      </w:pPr>
      <w:r>
        <w:rPr>
          <w:rFonts w:asciiTheme="minorHAnsi" w:hAnsiTheme="minorHAnsi"/>
          <w:noProof/>
          <w:lang w:val="en-US" w:eastAsia="en-US"/>
        </w:rPr>
        <w:drawing>
          <wp:inline distT="0" distB="0" distL="0" distR="0" wp14:anchorId="73603ADF" wp14:editId="4DBF817C">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14:paraId="05F4BADA" w14:textId="77777777" w:rsidR="00A00F3C" w:rsidRPr="00795AEF" w:rsidRDefault="00A00F3C" w:rsidP="005B2196">
      <w:pPr>
        <w:jc w:val="both"/>
        <w:rPr>
          <w:rFonts w:asciiTheme="minorHAnsi" w:hAnsiTheme="minorHAnsi"/>
        </w:rPr>
      </w:pPr>
    </w:p>
    <w:p w14:paraId="18B0FD69" w14:textId="73E7D4D4" w:rsidR="00A94494" w:rsidRPr="007F5864" w:rsidRDefault="00A00F3C" w:rsidP="005B2196">
      <w:pPr>
        <w:jc w:val="both"/>
        <w:rPr>
          <w:rFonts w:asciiTheme="minorHAnsi" w:hAnsiTheme="minorHAnsi"/>
          <w:b/>
          <w:color w:val="5396E2"/>
          <w:sz w:val="32"/>
        </w:rPr>
      </w:pPr>
      <w:r w:rsidRPr="007F5864">
        <w:rPr>
          <w:rFonts w:asciiTheme="minorHAnsi" w:hAnsiTheme="minorHAnsi"/>
          <w:b/>
          <w:color w:val="5396E2"/>
          <w:sz w:val="32"/>
        </w:rPr>
        <w:t xml:space="preserve">Curriculum Statement </w:t>
      </w:r>
      <w:r w:rsidR="002860D5">
        <w:rPr>
          <w:rFonts w:asciiTheme="minorHAnsi" w:hAnsiTheme="minorHAnsi"/>
          <w:b/>
          <w:color w:val="5396E2"/>
          <w:sz w:val="32"/>
        </w:rPr>
        <w:t>– Food and Nutrition</w:t>
      </w:r>
      <w:bookmarkStart w:id="0" w:name="_GoBack"/>
      <w:bookmarkEnd w:id="0"/>
    </w:p>
    <w:p w14:paraId="58F6722B" w14:textId="77777777" w:rsidR="00A00F3C" w:rsidRPr="00474204" w:rsidRDefault="00A00F3C" w:rsidP="005B2196">
      <w:pPr>
        <w:jc w:val="both"/>
        <w:rPr>
          <w:rFonts w:asciiTheme="minorHAnsi" w:hAnsiTheme="minorHAnsi"/>
          <w:sz w:val="22"/>
        </w:rPr>
      </w:pPr>
    </w:p>
    <w:p w14:paraId="0186D156" w14:textId="77777777" w:rsidR="00A00F3C" w:rsidRPr="00474204" w:rsidRDefault="00A00F3C" w:rsidP="005B2196">
      <w:pPr>
        <w:jc w:val="both"/>
        <w:rPr>
          <w:rFonts w:asciiTheme="minorHAnsi" w:hAnsiTheme="minorHAnsi"/>
          <w:b/>
        </w:rPr>
      </w:pPr>
      <w:r w:rsidRPr="00474204">
        <w:rPr>
          <w:rFonts w:asciiTheme="minorHAnsi" w:hAnsiTheme="minorHAnsi"/>
          <w:b/>
        </w:rPr>
        <w:t xml:space="preserve">Core Values </w:t>
      </w:r>
    </w:p>
    <w:p w14:paraId="2C19916E" w14:textId="77777777" w:rsidR="00A00F3C" w:rsidRPr="00474204" w:rsidRDefault="00A00F3C" w:rsidP="005B2196">
      <w:pPr>
        <w:jc w:val="both"/>
        <w:rPr>
          <w:rFonts w:asciiTheme="minorHAnsi" w:hAnsiTheme="minorHAnsi"/>
          <w:sz w:val="22"/>
        </w:rPr>
      </w:pPr>
      <w:r w:rsidRPr="00474204">
        <w:rPr>
          <w:rFonts w:asciiTheme="minorHAnsi" w:hAnsiTheme="minorHAnsi"/>
          <w:sz w:val="22"/>
        </w:rPr>
        <w:t xml:space="preserve">Our curriculum is underpinned by our core values of: </w:t>
      </w:r>
    </w:p>
    <w:p w14:paraId="6BED03D9" w14:textId="77777777" w:rsidR="00A00F3C" w:rsidRPr="00474204" w:rsidRDefault="00A00F3C" w:rsidP="005B2196">
      <w:pPr>
        <w:jc w:val="both"/>
        <w:rPr>
          <w:rFonts w:asciiTheme="minorHAnsi" w:hAnsiTheme="minorHAnsi"/>
          <w:sz w:val="22"/>
        </w:rPr>
      </w:pPr>
    </w:p>
    <w:p w14:paraId="7EB98DD5" w14:textId="77777777" w:rsidR="0071182B" w:rsidRPr="007F5864" w:rsidRDefault="0071182B" w:rsidP="007F5864">
      <w:pPr>
        <w:rPr>
          <w:rFonts w:asciiTheme="minorHAnsi" w:hAnsiTheme="minorHAnsi" w:cs="Apple Chancery"/>
        </w:rPr>
      </w:pPr>
      <w:r w:rsidRPr="007F5864">
        <w:rPr>
          <w:rFonts w:asciiTheme="minorHAnsi" w:hAnsiTheme="minorHAnsi" w:cs="Apple Chancery"/>
        </w:rPr>
        <w:t xml:space="preserve">Exceptional </w:t>
      </w:r>
      <w:r w:rsidRPr="007F5864">
        <w:rPr>
          <w:rFonts w:asciiTheme="minorHAnsi" w:hAnsiTheme="minorHAnsi" w:cs="Apple Chancery"/>
        </w:rPr>
        <w:tab/>
      </w:r>
      <w:r w:rsidRPr="007F5864">
        <w:rPr>
          <w:rFonts w:asciiTheme="minorHAnsi" w:hAnsiTheme="minorHAnsi" w:cs="Apple Chancery"/>
        </w:rPr>
        <w:tab/>
        <w:t>Resilient</w:t>
      </w:r>
    </w:p>
    <w:p w14:paraId="2F831F7D" w14:textId="77777777" w:rsidR="0071182B" w:rsidRPr="007F5864" w:rsidRDefault="0071182B" w:rsidP="007F5864">
      <w:pPr>
        <w:rPr>
          <w:rFonts w:asciiTheme="minorHAnsi" w:hAnsiTheme="minorHAnsi" w:cs="Apple Chancery"/>
        </w:rPr>
      </w:pPr>
      <w:r w:rsidRPr="007F5864">
        <w:rPr>
          <w:rFonts w:asciiTheme="minorHAnsi" w:hAnsiTheme="minorHAnsi" w:cs="Apple Chancery"/>
        </w:rPr>
        <w:t xml:space="preserve">Innovative </w:t>
      </w:r>
      <w:r w:rsidRPr="007F5864">
        <w:rPr>
          <w:rFonts w:asciiTheme="minorHAnsi" w:hAnsiTheme="minorHAnsi" w:cs="Apple Chancery"/>
        </w:rPr>
        <w:tab/>
      </w:r>
      <w:r w:rsidRPr="007F5864">
        <w:rPr>
          <w:rFonts w:asciiTheme="minorHAnsi" w:hAnsiTheme="minorHAnsi" w:cs="Apple Chancery"/>
        </w:rPr>
        <w:tab/>
        <w:t>Aspirational</w:t>
      </w:r>
    </w:p>
    <w:p w14:paraId="545BC2AB" w14:textId="77777777" w:rsidR="0071182B" w:rsidRPr="007F5864" w:rsidRDefault="0071182B" w:rsidP="007F5864">
      <w:pPr>
        <w:rPr>
          <w:rFonts w:asciiTheme="minorHAnsi" w:hAnsiTheme="minorHAnsi" w:cs="Apple Chancery"/>
        </w:rPr>
      </w:pPr>
      <w:r w:rsidRPr="007F5864">
        <w:rPr>
          <w:rFonts w:asciiTheme="minorHAnsi" w:hAnsiTheme="minorHAnsi" w:cs="Apple Chancery"/>
        </w:rPr>
        <w:t xml:space="preserve">Yourself </w:t>
      </w:r>
      <w:r w:rsidRPr="007F5864">
        <w:rPr>
          <w:rFonts w:asciiTheme="minorHAnsi" w:hAnsiTheme="minorHAnsi" w:cs="Apple Chancery"/>
        </w:rPr>
        <w:tab/>
      </w:r>
      <w:r w:rsidRPr="007F5864">
        <w:rPr>
          <w:rFonts w:asciiTheme="minorHAnsi" w:hAnsiTheme="minorHAnsi" w:cs="Apple Chancery"/>
        </w:rPr>
        <w:tab/>
        <w:t>Successful</w:t>
      </w:r>
    </w:p>
    <w:p w14:paraId="5F48062B" w14:textId="77777777" w:rsidR="0071182B" w:rsidRPr="00795AEF" w:rsidRDefault="0071182B" w:rsidP="005B2196">
      <w:pPr>
        <w:jc w:val="both"/>
        <w:rPr>
          <w:rFonts w:asciiTheme="minorHAnsi" w:hAnsiTheme="minorHAnsi"/>
        </w:rPr>
      </w:pPr>
    </w:p>
    <w:p w14:paraId="6921769C" w14:textId="77777777" w:rsidR="003F1D22" w:rsidRPr="007F5864" w:rsidRDefault="003F1D22" w:rsidP="005B2196">
      <w:pPr>
        <w:jc w:val="both"/>
        <w:rPr>
          <w:rFonts w:asciiTheme="minorHAnsi" w:hAnsiTheme="minorHAnsi"/>
          <w:b/>
          <w:color w:val="5396E2"/>
          <w:sz w:val="28"/>
        </w:rPr>
      </w:pPr>
      <w:r w:rsidRPr="007F5864">
        <w:rPr>
          <w:rFonts w:asciiTheme="minorHAnsi" w:hAnsiTheme="minorHAnsi"/>
          <w:b/>
          <w:color w:val="5396E2"/>
          <w:sz w:val="28"/>
        </w:rPr>
        <w:t xml:space="preserve">Curriculum Intent </w:t>
      </w:r>
    </w:p>
    <w:p w14:paraId="43D03A74" w14:textId="77777777" w:rsidR="008155F4" w:rsidRDefault="008155F4" w:rsidP="005B2196">
      <w:pPr>
        <w:jc w:val="both"/>
        <w:rPr>
          <w:rFonts w:asciiTheme="minorHAnsi" w:hAnsiTheme="minorHAnsi"/>
          <w:b/>
          <w:sz w:val="28"/>
        </w:rPr>
      </w:pPr>
    </w:p>
    <w:p w14:paraId="4AD6E302" w14:textId="16509EF4" w:rsidR="001857E8" w:rsidRPr="00974D8A" w:rsidRDefault="001857E8" w:rsidP="005B2196">
      <w:pPr>
        <w:jc w:val="both"/>
        <w:rPr>
          <w:rFonts w:asciiTheme="minorHAnsi" w:hAnsiTheme="minorHAnsi"/>
        </w:rPr>
      </w:pPr>
      <w:r w:rsidRPr="00974D8A">
        <w:rPr>
          <w:rFonts w:asciiTheme="minorHAnsi" w:hAnsiTheme="minorHAnsi"/>
        </w:rPr>
        <w:t xml:space="preserve">To establish a knowledge and love of food in its widest sense and to learn a wide range of food preparation skills. The curriculum will enable students to understand what food is composed </w:t>
      </w:r>
      <w:r w:rsidR="008155F4" w:rsidRPr="00974D8A">
        <w:rPr>
          <w:rFonts w:asciiTheme="minorHAnsi" w:hAnsiTheme="minorHAnsi"/>
        </w:rPr>
        <w:t>of, why</w:t>
      </w:r>
      <w:r w:rsidRPr="00974D8A">
        <w:rPr>
          <w:rFonts w:asciiTheme="minorHAnsi" w:hAnsiTheme="minorHAnsi"/>
        </w:rPr>
        <w:t xml:space="preserve"> we need</w:t>
      </w:r>
      <w:r w:rsidR="00474204" w:rsidRPr="00974D8A">
        <w:rPr>
          <w:rFonts w:asciiTheme="minorHAnsi" w:hAnsiTheme="minorHAnsi"/>
        </w:rPr>
        <w:t xml:space="preserve"> it and how it affects our long-</w:t>
      </w:r>
      <w:r w:rsidRPr="00974D8A">
        <w:rPr>
          <w:rFonts w:asciiTheme="minorHAnsi" w:hAnsiTheme="minorHAnsi"/>
        </w:rPr>
        <w:t>term health. Food will be prepared and cooked skilfully and safety to produce delicious and nutritious meals for different people and situations.</w:t>
      </w:r>
      <w:r w:rsidR="00474204" w:rsidRPr="00974D8A">
        <w:rPr>
          <w:rFonts w:asciiTheme="minorHAnsi" w:hAnsiTheme="minorHAnsi"/>
        </w:rPr>
        <w:t xml:space="preserve"> </w:t>
      </w:r>
      <w:r w:rsidRPr="00974D8A">
        <w:rPr>
          <w:rFonts w:asciiTheme="minorHAnsi" w:hAnsiTheme="minorHAnsi"/>
        </w:rPr>
        <w:t>It is also the intention to for students to know what happens to ingredients in food when you prepare and cook them. Where food comes from and how it is produced and sold.</w:t>
      </w:r>
      <w:r w:rsidR="00474204" w:rsidRPr="00974D8A">
        <w:rPr>
          <w:rFonts w:asciiTheme="minorHAnsi" w:hAnsiTheme="minorHAnsi"/>
        </w:rPr>
        <w:t xml:space="preserve"> </w:t>
      </w:r>
      <w:r w:rsidRPr="00974D8A">
        <w:rPr>
          <w:rFonts w:asciiTheme="minorHAnsi" w:hAnsiTheme="minorHAnsi"/>
        </w:rPr>
        <w:t>The curriculum will include foods f</w:t>
      </w:r>
      <w:r w:rsidR="008155F4" w:rsidRPr="00974D8A">
        <w:rPr>
          <w:rFonts w:asciiTheme="minorHAnsi" w:hAnsiTheme="minorHAnsi"/>
        </w:rPr>
        <w:t>ro</w:t>
      </w:r>
      <w:r w:rsidRPr="00974D8A">
        <w:rPr>
          <w:rFonts w:asciiTheme="minorHAnsi" w:hAnsiTheme="minorHAnsi"/>
        </w:rPr>
        <w:t>m different cultures and traditions from throughout the world.</w:t>
      </w:r>
      <w:r w:rsidR="00474204" w:rsidRPr="00974D8A">
        <w:rPr>
          <w:rFonts w:asciiTheme="minorHAnsi" w:hAnsiTheme="minorHAnsi"/>
        </w:rPr>
        <w:t xml:space="preserve"> </w:t>
      </w:r>
      <w:r w:rsidRPr="00974D8A">
        <w:rPr>
          <w:rFonts w:asciiTheme="minorHAnsi" w:hAnsiTheme="minorHAnsi"/>
        </w:rPr>
        <w:t xml:space="preserve">An important element will be how food choices people make affect their health and </w:t>
      </w:r>
      <w:r w:rsidR="008155F4" w:rsidRPr="00974D8A">
        <w:rPr>
          <w:rFonts w:asciiTheme="minorHAnsi" w:hAnsiTheme="minorHAnsi"/>
        </w:rPr>
        <w:t>wellbeing</w:t>
      </w:r>
      <w:r w:rsidRPr="00974D8A">
        <w:rPr>
          <w:rFonts w:asciiTheme="minorHAnsi" w:hAnsiTheme="minorHAnsi"/>
        </w:rPr>
        <w:t xml:space="preserve"> of the global environment and its natural resources.</w:t>
      </w:r>
      <w:r w:rsidR="008155F4" w:rsidRPr="00974D8A">
        <w:rPr>
          <w:rFonts w:asciiTheme="minorHAnsi" w:hAnsiTheme="minorHAnsi"/>
        </w:rPr>
        <w:t xml:space="preserve"> </w:t>
      </w:r>
      <w:r w:rsidRPr="00974D8A">
        <w:rPr>
          <w:rFonts w:asciiTheme="minorHAnsi" w:hAnsiTheme="minorHAnsi"/>
        </w:rPr>
        <w:t>This will result in students becoming informed and thoughtful consumers of food.</w:t>
      </w:r>
    </w:p>
    <w:p w14:paraId="7A5BB3A6" w14:textId="77777777" w:rsidR="00E70F81" w:rsidRPr="00974D8A" w:rsidRDefault="00E70F81" w:rsidP="005B2196">
      <w:pPr>
        <w:jc w:val="both"/>
        <w:rPr>
          <w:rFonts w:asciiTheme="minorHAnsi" w:hAnsiTheme="minorHAnsi"/>
          <w:sz w:val="28"/>
        </w:rPr>
      </w:pPr>
    </w:p>
    <w:p w14:paraId="2B07D154" w14:textId="77777777" w:rsidR="004944B8" w:rsidRPr="007F5864" w:rsidRDefault="004944B8" w:rsidP="005B2196">
      <w:pPr>
        <w:jc w:val="both"/>
        <w:rPr>
          <w:rFonts w:asciiTheme="minorHAnsi" w:hAnsiTheme="minorHAnsi"/>
          <w:b/>
        </w:rPr>
      </w:pPr>
      <w:r w:rsidRPr="007F5864">
        <w:rPr>
          <w:rFonts w:asciiTheme="minorHAnsi" w:hAnsiTheme="minorHAnsi"/>
          <w:b/>
        </w:rPr>
        <w:t>Secure developments and achievements…</w:t>
      </w:r>
    </w:p>
    <w:p w14:paraId="65F65E40" w14:textId="02ED167F" w:rsidR="008D4C6B" w:rsidRPr="007F5864" w:rsidRDefault="008D4C6B" w:rsidP="005B2196">
      <w:pPr>
        <w:jc w:val="both"/>
        <w:rPr>
          <w:rFonts w:asciiTheme="minorHAnsi" w:hAnsiTheme="minorHAnsi"/>
        </w:rPr>
      </w:pPr>
      <w:r w:rsidRPr="007F5864">
        <w:rPr>
          <w:rFonts w:asciiTheme="minorHAnsi" w:hAnsiTheme="minorHAnsi"/>
        </w:rPr>
        <w:t xml:space="preserve">Clear </w:t>
      </w:r>
      <w:r w:rsidR="007F5864" w:rsidRPr="007F5864">
        <w:rPr>
          <w:rFonts w:asciiTheme="minorHAnsi" w:hAnsiTheme="minorHAnsi"/>
        </w:rPr>
        <w:t>well-written</w:t>
      </w:r>
      <w:r w:rsidR="00CF04BA" w:rsidRPr="007F5864">
        <w:rPr>
          <w:rFonts w:asciiTheme="minorHAnsi" w:hAnsiTheme="minorHAnsi"/>
        </w:rPr>
        <w:t xml:space="preserve"> recipes and instructions</w:t>
      </w:r>
    </w:p>
    <w:p w14:paraId="378ABC2E" w14:textId="77777777" w:rsidR="00F303BB" w:rsidRPr="007F5864" w:rsidRDefault="008D4C6B" w:rsidP="005B2196">
      <w:pPr>
        <w:jc w:val="both"/>
        <w:rPr>
          <w:rFonts w:asciiTheme="minorHAnsi" w:hAnsiTheme="minorHAnsi"/>
        </w:rPr>
      </w:pPr>
      <w:r w:rsidRPr="007F5864">
        <w:rPr>
          <w:rFonts w:asciiTheme="minorHAnsi" w:hAnsiTheme="minorHAnsi"/>
        </w:rPr>
        <w:t xml:space="preserve">Peer assessment at the end of lessons </w:t>
      </w:r>
      <w:r w:rsidR="00F303BB" w:rsidRPr="007F5864">
        <w:rPr>
          <w:rFonts w:asciiTheme="minorHAnsi" w:hAnsiTheme="minorHAnsi"/>
        </w:rPr>
        <w:t>“chef of the day” stickers</w:t>
      </w:r>
    </w:p>
    <w:p w14:paraId="6061FF02" w14:textId="22330364" w:rsidR="00F303BB" w:rsidRPr="007F5864" w:rsidRDefault="00F303BB" w:rsidP="005B2196">
      <w:pPr>
        <w:jc w:val="both"/>
        <w:rPr>
          <w:rFonts w:asciiTheme="minorHAnsi" w:hAnsiTheme="minorHAnsi"/>
        </w:rPr>
      </w:pPr>
      <w:r w:rsidRPr="007F5864">
        <w:rPr>
          <w:rFonts w:asciiTheme="minorHAnsi" w:hAnsiTheme="minorHAnsi"/>
        </w:rPr>
        <w:t xml:space="preserve">Positive atmosphere in lessons established by strict routines and </w:t>
      </w:r>
      <w:r w:rsidR="007F5864" w:rsidRPr="007F5864">
        <w:rPr>
          <w:rFonts w:asciiTheme="minorHAnsi" w:hAnsiTheme="minorHAnsi"/>
        </w:rPr>
        <w:t>procedures, which</w:t>
      </w:r>
      <w:r w:rsidRPr="007F5864">
        <w:rPr>
          <w:rFonts w:asciiTheme="minorHAnsi" w:hAnsiTheme="minorHAnsi"/>
        </w:rPr>
        <w:t xml:space="preserve"> enables independence to carry out practical work by </w:t>
      </w:r>
      <w:r w:rsidR="00CF04BA" w:rsidRPr="007F5864">
        <w:rPr>
          <w:rFonts w:asciiTheme="minorHAnsi" w:hAnsiTheme="minorHAnsi"/>
        </w:rPr>
        <w:t>themselves</w:t>
      </w:r>
    </w:p>
    <w:p w14:paraId="2A80E8D0" w14:textId="7DCF232B" w:rsidR="006830D3" w:rsidRPr="007F5864" w:rsidRDefault="006830D3" w:rsidP="005B2196">
      <w:pPr>
        <w:jc w:val="both"/>
        <w:rPr>
          <w:rFonts w:asciiTheme="minorHAnsi" w:hAnsiTheme="minorHAnsi"/>
        </w:rPr>
      </w:pPr>
      <w:r w:rsidRPr="007F5864">
        <w:rPr>
          <w:rFonts w:asciiTheme="minorHAnsi" w:hAnsiTheme="minorHAnsi"/>
        </w:rPr>
        <w:t>Frequent reference to KS£ matrix to identify next leve</w:t>
      </w:r>
      <w:r w:rsidR="00CF04BA" w:rsidRPr="007F5864">
        <w:rPr>
          <w:rFonts w:asciiTheme="minorHAnsi" w:hAnsiTheme="minorHAnsi"/>
        </w:rPr>
        <w:t>l and reflect on their progress</w:t>
      </w:r>
    </w:p>
    <w:p w14:paraId="0ABE083B" w14:textId="77777777" w:rsidR="00E70F81" w:rsidRPr="007F5864" w:rsidRDefault="00E70F81" w:rsidP="005B2196">
      <w:pPr>
        <w:jc w:val="both"/>
        <w:rPr>
          <w:rFonts w:asciiTheme="minorHAnsi" w:hAnsiTheme="minorHAnsi"/>
          <w:b/>
        </w:rPr>
      </w:pPr>
    </w:p>
    <w:p w14:paraId="374E87D1" w14:textId="77777777" w:rsidR="00364E32" w:rsidRPr="007F5864" w:rsidRDefault="00364E32" w:rsidP="005B2196">
      <w:pPr>
        <w:jc w:val="both"/>
        <w:rPr>
          <w:rFonts w:asciiTheme="minorHAnsi" w:hAnsiTheme="minorHAnsi"/>
          <w:b/>
        </w:rPr>
      </w:pPr>
      <w:r w:rsidRPr="007F5864">
        <w:rPr>
          <w:rFonts w:asciiTheme="minorHAnsi" w:hAnsiTheme="minorHAnsi"/>
          <w:b/>
        </w:rPr>
        <w:t xml:space="preserve">Prepare students for “life beyond Pewsey Vale” </w:t>
      </w:r>
    </w:p>
    <w:p w14:paraId="5ABD393A" w14:textId="25DAD40F" w:rsidR="00380497" w:rsidRPr="007F5864" w:rsidRDefault="00380497" w:rsidP="005B2196">
      <w:pPr>
        <w:jc w:val="both"/>
        <w:rPr>
          <w:rFonts w:asciiTheme="minorHAnsi" w:hAnsiTheme="minorHAnsi"/>
        </w:rPr>
      </w:pPr>
      <w:r w:rsidRPr="007F5864">
        <w:rPr>
          <w:rFonts w:asciiTheme="minorHAnsi" w:hAnsiTheme="minorHAnsi"/>
        </w:rPr>
        <w:t>Contact with pass students whom are working in th</w:t>
      </w:r>
      <w:r w:rsidR="00CF04BA" w:rsidRPr="007F5864">
        <w:rPr>
          <w:rFonts w:asciiTheme="minorHAnsi" w:hAnsiTheme="minorHAnsi"/>
        </w:rPr>
        <w:t>e food and hospitality industry</w:t>
      </w:r>
    </w:p>
    <w:p w14:paraId="28494E99" w14:textId="77777777" w:rsidR="00F303BB" w:rsidRPr="007F5864" w:rsidRDefault="00F303BB" w:rsidP="005B2196">
      <w:pPr>
        <w:jc w:val="both"/>
        <w:rPr>
          <w:rFonts w:asciiTheme="minorHAnsi" w:hAnsiTheme="minorHAnsi"/>
        </w:rPr>
      </w:pPr>
      <w:r w:rsidRPr="007F5864">
        <w:rPr>
          <w:rFonts w:asciiTheme="minorHAnsi" w:hAnsiTheme="minorHAnsi"/>
        </w:rPr>
        <w:t>Visiting chefs and food practitioners</w:t>
      </w:r>
    </w:p>
    <w:p w14:paraId="3546D263" w14:textId="77777777" w:rsidR="00E70F81" w:rsidRPr="007F5864" w:rsidRDefault="00E70F81" w:rsidP="007F5864">
      <w:pPr>
        <w:jc w:val="both"/>
        <w:rPr>
          <w:rFonts w:asciiTheme="minorHAnsi" w:hAnsiTheme="minorHAnsi"/>
          <w:b/>
        </w:rPr>
      </w:pPr>
    </w:p>
    <w:p w14:paraId="7BC47572" w14:textId="77777777" w:rsidR="00380497" w:rsidRPr="007F5864" w:rsidRDefault="00CD0445" w:rsidP="005B2196">
      <w:pPr>
        <w:jc w:val="both"/>
        <w:rPr>
          <w:rFonts w:asciiTheme="minorHAnsi" w:hAnsiTheme="minorHAnsi"/>
          <w:b/>
        </w:rPr>
      </w:pPr>
      <w:r w:rsidRPr="007F5864">
        <w:rPr>
          <w:rFonts w:asciiTheme="minorHAnsi" w:hAnsiTheme="minorHAnsi"/>
          <w:b/>
        </w:rPr>
        <w:t>Promote active community involvement</w:t>
      </w:r>
    </w:p>
    <w:p w14:paraId="3ADA9425" w14:textId="4320378B" w:rsidR="00CD0445" w:rsidRPr="007F5864" w:rsidRDefault="00380497" w:rsidP="005B2196">
      <w:pPr>
        <w:jc w:val="both"/>
        <w:rPr>
          <w:rFonts w:asciiTheme="minorHAnsi" w:hAnsiTheme="minorHAnsi"/>
        </w:rPr>
      </w:pPr>
      <w:r w:rsidRPr="007F5864">
        <w:rPr>
          <w:rFonts w:asciiTheme="minorHAnsi" w:hAnsiTheme="minorHAnsi"/>
        </w:rPr>
        <w:t xml:space="preserve">Support for Parent teacher association </w:t>
      </w:r>
      <w:r w:rsidR="00CF04BA" w:rsidRPr="007F5864">
        <w:rPr>
          <w:rFonts w:asciiTheme="minorHAnsi" w:hAnsiTheme="minorHAnsi"/>
        </w:rPr>
        <w:t>with fun raising demonstrations</w:t>
      </w:r>
    </w:p>
    <w:p w14:paraId="6E72217C" w14:textId="77777777" w:rsidR="00E70F81" w:rsidRDefault="00E70F81" w:rsidP="005B2196">
      <w:pPr>
        <w:jc w:val="both"/>
        <w:rPr>
          <w:rFonts w:asciiTheme="minorHAnsi" w:hAnsiTheme="minorHAnsi"/>
        </w:rPr>
      </w:pPr>
    </w:p>
    <w:p w14:paraId="3E0574A9" w14:textId="77777777" w:rsidR="002B70B9" w:rsidRPr="007F5864" w:rsidRDefault="002B70B9" w:rsidP="005B2196">
      <w:pPr>
        <w:jc w:val="both"/>
        <w:rPr>
          <w:rFonts w:asciiTheme="minorHAnsi" w:hAnsiTheme="minorHAnsi"/>
          <w:b/>
          <w:color w:val="5396E2"/>
          <w:sz w:val="28"/>
        </w:rPr>
      </w:pPr>
      <w:r w:rsidRPr="007F5864">
        <w:rPr>
          <w:rFonts w:asciiTheme="minorHAnsi" w:hAnsiTheme="minorHAnsi"/>
          <w:b/>
          <w:color w:val="5396E2"/>
          <w:sz w:val="28"/>
        </w:rPr>
        <w:t xml:space="preserve">Curriculum Implementation  </w:t>
      </w:r>
    </w:p>
    <w:p w14:paraId="72594FE2" w14:textId="77777777" w:rsidR="00A23849" w:rsidRPr="007F5864" w:rsidRDefault="00A23849" w:rsidP="005B2196">
      <w:pPr>
        <w:jc w:val="both"/>
        <w:rPr>
          <w:rFonts w:asciiTheme="minorHAnsi" w:hAnsiTheme="minorHAnsi"/>
          <w:b/>
        </w:rPr>
      </w:pPr>
    </w:p>
    <w:p w14:paraId="675A7ECB" w14:textId="77777777" w:rsidR="00503A37" w:rsidRPr="007F5864" w:rsidRDefault="00503A37" w:rsidP="005B2196">
      <w:pPr>
        <w:jc w:val="both"/>
        <w:rPr>
          <w:rFonts w:asciiTheme="minorHAnsi" w:hAnsiTheme="minorHAnsi" w:cs="Arial"/>
          <w:b/>
          <w:bCs/>
        </w:rPr>
      </w:pPr>
      <w:r w:rsidRPr="007F5864">
        <w:rPr>
          <w:rFonts w:asciiTheme="minorHAnsi" w:hAnsiTheme="minorHAnsi" w:cs="Arial"/>
          <w:b/>
          <w:bCs/>
        </w:rPr>
        <w:t xml:space="preserve">Through Transition </w:t>
      </w:r>
    </w:p>
    <w:p w14:paraId="62790E1F" w14:textId="62655EF7" w:rsidR="00E70F81" w:rsidRPr="007F5864" w:rsidRDefault="004A03FA" w:rsidP="007A4533">
      <w:pPr>
        <w:jc w:val="both"/>
        <w:rPr>
          <w:rFonts w:asciiTheme="minorHAnsi" w:hAnsiTheme="minorHAnsi" w:cstheme="minorHAnsi"/>
          <w:bCs/>
        </w:rPr>
      </w:pPr>
      <w:r w:rsidRPr="007F5864">
        <w:rPr>
          <w:rFonts w:asciiTheme="minorHAnsi" w:hAnsiTheme="minorHAnsi" w:cstheme="minorHAnsi"/>
          <w:bCs/>
        </w:rPr>
        <w:lastRenderedPageBreak/>
        <w:t xml:space="preserve">As a department, we support several transition days for Year 5 and Year 6 students as well as supporting practical </w:t>
      </w:r>
      <w:r w:rsidR="007A4533" w:rsidRPr="007F5864">
        <w:rPr>
          <w:rFonts w:asciiTheme="minorHAnsi" w:hAnsiTheme="minorHAnsi" w:cstheme="minorHAnsi"/>
          <w:bCs/>
        </w:rPr>
        <w:t xml:space="preserve">food on Open Evening. During these events, students are able to access and handle food in a fun and accessible way. </w:t>
      </w:r>
    </w:p>
    <w:p w14:paraId="1189D10A" w14:textId="77777777" w:rsidR="001F1ED5" w:rsidRPr="007F5864" w:rsidRDefault="001F1ED5" w:rsidP="007A4533">
      <w:pPr>
        <w:jc w:val="both"/>
        <w:rPr>
          <w:rFonts w:asciiTheme="minorHAnsi" w:hAnsiTheme="minorHAnsi"/>
          <w:b/>
        </w:rPr>
      </w:pPr>
    </w:p>
    <w:p w14:paraId="31D759A5" w14:textId="77777777" w:rsidR="001F1ED5" w:rsidRPr="007F5864" w:rsidRDefault="00503A37" w:rsidP="001F1ED5">
      <w:pPr>
        <w:pStyle w:val="NoSpacing"/>
        <w:rPr>
          <w:rFonts w:asciiTheme="minorHAnsi" w:hAnsiTheme="minorHAnsi"/>
          <w:b/>
        </w:rPr>
      </w:pPr>
      <w:r w:rsidRPr="007F5864">
        <w:rPr>
          <w:rFonts w:asciiTheme="minorHAnsi" w:hAnsiTheme="minorHAnsi"/>
          <w:b/>
        </w:rPr>
        <w:t xml:space="preserve">Through Nurture Provision </w:t>
      </w:r>
      <w:r w:rsidR="00E70F81" w:rsidRPr="007F5864">
        <w:rPr>
          <w:rFonts w:asciiTheme="minorHAnsi" w:hAnsiTheme="minorHAnsi"/>
          <w:b/>
        </w:rPr>
        <w:t xml:space="preserve">(Individual Needs) </w:t>
      </w:r>
    </w:p>
    <w:p w14:paraId="45433453" w14:textId="2D96E988" w:rsidR="00380497" w:rsidRPr="007F5864" w:rsidRDefault="007A4533" w:rsidP="00F978A1">
      <w:pPr>
        <w:pStyle w:val="NoSpacing"/>
        <w:jc w:val="both"/>
        <w:rPr>
          <w:rFonts w:asciiTheme="minorHAnsi" w:hAnsiTheme="minorHAnsi"/>
        </w:rPr>
      </w:pPr>
      <w:r w:rsidRPr="007F5864">
        <w:rPr>
          <w:rFonts w:asciiTheme="minorHAnsi" w:hAnsiTheme="minorHAnsi"/>
        </w:rPr>
        <w:t xml:space="preserve">In the food department, we support those with individual needs in a variety of ways. </w:t>
      </w:r>
      <w:r w:rsidR="00FC278D" w:rsidRPr="007F5864">
        <w:rPr>
          <w:rFonts w:asciiTheme="minorHAnsi" w:hAnsiTheme="minorHAnsi"/>
        </w:rPr>
        <w:t>For some students</w:t>
      </w:r>
      <w:r w:rsidR="00094A46" w:rsidRPr="007F5864">
        <w:rPr>
          <w:rFonts w:asciiTheme="minorHAnsi" w:hAnsiTheme="minorHAnsi"/>
        </w:rPr>
        <w:t>’</w:t>
      </w:r>
      <w:r w:rsidR="00FC278D" w:rsidRPr="007F5864">
        <w:rPr>
          <w:rFonts w:asciiTheme="minorHAnsi" w:hAnsiTheme="minorHAnsi"/>
        </w:rPr>
        <w:t xml:space="preserve"> we provide ingredients so that they are able to </w:t>
      </w:r>
      <w:r w:rsidR="00094A46" w:rsidRPr="007F5864">
        <w:rPr>
          <w:rFonts w:asciiTheme="minorHAnsi" w:hAnsiTheme="minorHAnsi"/>
        </w:rPr>
        <w:t>join into the lessons. We provide revision books and materials for GSCE students. Via in class intervention, we ensure that all lea</w:t>
      </w:r>
      <w:r w:rsidR="004436F5" w:rsidRPr="007F5864">
        <w:rPr>
          <w:rFonts w:asciiTheme="minorHAnsi" w:hAnsiTheme="minorHAnsi"/>
        </w:rPr>
        <w:t xml:space="preserve">rners are able to succeed. </w:t>
      </w:r>
      <w:r w:rsidR="005340D4" w:rsidRPr="007F5864">
        <w:rPr>
          <w:rFonts w:asciiTheme="minorHAnsi" w:hAnsiTheme="minorHAnsi"/>
        </w:rPr>
        <w:t xml:space="preserve">We encourage all learners to </w:t>
      </w:r>
      <w:r w:rsidR="00E82A01" w:rsidRPr="007F5864">
        <w:rPr>
          <w:rFonts w:asciiTheme="minorHAnsi" w:hAnsiTheme="minorHAnsi"/>
        </w:rPr>
        <w:t xml:space="preserve">take risks and experiment with difficult work. In Key Stage Four, we support free choice with practical work and experimentation; for example, filleting fish or plucking birds for roasting. </w:t>
      </w:r>
    </w:p>
    <w:p w14:paraId="7DCF2988" w14:textId="77777777" w:rsidR="001F1ED5" w:rsidRPr="007F5864" w:rsidRDefault="001F1ED5" w:rsidP="001F1ED5">
      <w:pPr>
        <w:pStyle w:val="NoSpacing"/>
        <w:rPr>
          <w:rFonts w:asciiTheme="minorHAnsi" w:hAnsiTheme="minorHAnsi"/>
        </w:rPr>
      </w:pPr>
    </w:p>
    <w:p w14:paraId="3E3B32B6" w14:textId="77777777" w:rsidR="00503A37" w:rsidRPr="007F5864" w:rsidRDefault="00503A37" w:rsidP="001F1ED5">
      <w:pPr>
        <w:pStyle w:val="NoSpacing"/>
        <w:rPr>
          <w:rFonts w:asciiTheme="minorHAnsi" w:hAnsiTheme="minorHAnsi"/>
          <w:b/>
        </w:rPr>
      </w:pPr>
      <w:r w:rsidRPr="007F5864">
        <w:rPr>
          <w:rFonts w:asciiTheme="minorHAnsi" w:hAnsiTheme="minorHAnsi"/>
          <w:b/>
        </w:rPr>
        <w:t xml:space="preserve">Through Enrichment </w:t>
      </w:r>
    </w:p>
    <w:p w14:paraId="5E4068F6" w14:textId="517B2828" w:rsidR="00E70F81" w:rsidRPr="007F5864" w:rsidRDefault="00F978A1" w:rsidP="00F978A1">
      <w:pPr>
        <w:pStyle w:val="NoSpacing"/>
        <w:jc w:val="both"/>
        <w:rPr>
          <w:rFonts w:asciiTheme="minorHAnsi" w:hAnsiTheme="minorHAnsi"/>
        </w:rPr>
      </w:pPr>
      <w:r w:rsidRPr="007F5864">
        <w:rPr>
          <w:rFonts w:asciiTheme="minorHAnsi" w:hAnsiTheme="minorHAnsi"/>
        </w:rPr>
        <w:t xml:space="preserve">As a department, we run a range of visits to external providers to support the curriculum. We have made trips to ‘The Good Food’ show, a local fishery and to Waitrose in Marlborough where students worked with a chef. We hold and annual Rotary Club competition with Year 10 GCSE students, winners of which compete at county level. </w:t>
      </w:r>
    </w:p>
    <w:p w14:paraId="7CC07473" w14:textId="77777777" w:rsidR="00F978A1" w:rsidRPr="007F5864" w:rsidRDefault="00F978A1" w:rsidP="00F978A1">
      <w:pPr>
        <w:pStyle w:val="NoSpacing"/>
        <w:rPr>
          <w:rFonts w:asciiTheme="minorHAnsi" w:hAnsiTheme="minorHAnsi"/>
          <w:b/>
        </w:rPr>
      </w:pPr>
    </w:p>
    <w:p w14:paraId="382DDF4E" w14:textId="77777777" w:rsidR="00F978A1" w:rsidRPr="007F5864" w:rsidRDefault="00503A37" w:rsidP="00F978A1">
      <w:pPr>
        <w:pStyle w:val="NoSpacing"/>
        <w:rPr>
          <w:rFonts w:asciiTheme="minorHAnsi" w:hAnsiTheme="minorHAnsi"/>
          <w:b/>
        </w:rPr>
      </w:pPr>
      <w:r w:rsidRPr="007F5864">
        <w:rPr>
          <w:rFonts w:asciiTheme="minorHAnsi" w:hAnsiTheme="minorHAnsi"/>
          <w:b/>
        </w:rPr>
        <w:t xml:space="preserve">Through Teaching, Learning &amp; Assessment </w:t>
      </w:r>
    </w:p>
    <w:p w14:paraId="51B937D5" w14:textId="5752E4BC" w:rsidR="00503A37" w:rsidRPr="007F5864" w:rsidRDefault="00A1392F" w:rsidP="00F978A1">
      <w:pPr>
        <w:pStyle w:val="NoSpacing"/>
        <w:jc w:val="both"/>
        <w:rPr>
          <w:rFonts w:asciiTheme="minorHAnsi" w:hAnsiTheme="minorHAnsi"/>
        </w:rPr>
      </w:pPr>
      <w:r w:rsidRPr="007F5864">
        <w:rPr>
          <w:rFonts w:asciiTheme="minorHAnsi" w:hAnsiTheme="minorHAnsi"/>
        </w:rPr>
        <w:t xml:space="preserve">The curriculum is taught by a wide range </w:t>
      </w:r>
      <w:r w:rsidR="008308C4" w:rsidRPr="007F5864">
        <w:rPr>
          <w:rFonts w:asciiTheme="minorHAnsi" w:hAnsiTheme="minorHAnsi"/>
        </w:rPr>
        <w:t>of teaching styles and methods to meet the learning styles of the students.</w:t>
      </w:r>
      <w:r w:rsidR="00DD7E3A" w:rsidRPr="007F5864">
        <w:rPr>
          <w:rFonts w:asciiTheme="minorHAnsi" w:hAnsiTheme="minorHAnsi"/>
        </w:rPr>
        <w:t xml:space="preserve"> It is the intention to give meaning full experiences and values that </w:t>
      </w:r>
      <w:r w:rsidR="003A2512" w:rsidRPr="007F5864">
        <w:rPr>
          <w:rFonts w:asciiTheme="minorHAnsi" w:hAnsiTheme="minorHAnsi"/>
        </w:rPr>
        <w:t xml:space="preserve">will </w:t>
      </w:r>
      <w:r w:rsidR="00CB60AE" w:rsidRPr="007F5864">
        <w:rPr>
          <w:rFonts w:asciiTheme="minorHAnsi" w:hAnsiTheme="minorHAnsi"/>
        </w:rPr>
        <w:t xml:space="preserve">go beyond learning in </w:t>
      </w:r>
      <w:r w:rsidR="00DD7E3A" w:rsidRPr="007F5864">
        <w:rPr>
          <w:rFonts w:asciiTheme="minorHAnsi" w:hAnsiTheme="minorHAnsi"/>
        </w:rPr>
        <w:t>lessons.</w:t>
      </w:r>
      <w:r w:rsidR="00F978A1" w:rsidRPr="007F5864">
        <w:rPr>
          <w:rFonts w:asciiTheme="minorHAnsi" w:hAnsiTheme="minorHAnsi"/>
        </w:rPr>
        <w:t xml:space="preserve"> </w:t>
      </w:r>
      <w:r w:rsidR="008308C4" w:rsidRPr="007F5864">
        <w:rPr>
          <w:rFonts w:asciiTheme="minorHAnsi" w:hAnsiTheme="minorHAnsi"/>
        </w:rPr>
        <w:t xml:space="preserve">The majority of the curriculum will be delivered by practical preparation and making activities. The key skills </w:t>
      </w:r>
      <w:r w:rsidR="00CB60AE" w:rsidRPr="007F5864">
        <w:rPr>
          <w:rFonts w:asciiTheme="minorHAnsi" w:hAnsiTheme="minorHAnsi"/>
        </w:rPr>
        <w:t xml:space="preserve">and knowledge </w:t>
      </w:r>
      <w:r w:rsidR="008308C4" w:rsidRPr="007F5864">
        <w:rPr>
          <w:rFonts w:asciiTheme="minorHAnsi" w:hAnsiTheme="minorHAnsi"/>
        </w:rPr>
        <w:t>will be demonstrated to show correct methods and practice</w:t>
      </w:r>
      <w:r w:rsidR="00CB60AE" w:rsidRPr="007F5864">
        <w:rPr>
          <w:rFonts w:asciiTheme="minorHAnsi" w:hAnsiTheme="minorHAnsi"/>
        </w:rPr>
        <w:t xml:space="preserve">; </w:t>
      </w:r>
      <w:r w:rsidR="008308C4" w:rsidRPr="007F5864">
        <w:rPr>
          <w:rFonts w:asciiTheme="minorHAnsi" w:hAnsiTheme="minorHAnsi"/>
        </w:rPr>
        <w:t>for example</w:t>
      </w:r>
      <w:r w:rsidR="00542DD9" w:rsidRPr="007F5864">
        <w:rPr>
          <w:rFonts w:asciiTheme="minorHAnsi" w:hAnsiTheme="minorHAnsi"/>
        </w:rPr>
        <w:t>,</w:t>
      </w:r>
      <w:r w:rsidR="008308C4" w:rsidRPr="007F5864">
        <w:rPr>
          <w:rFonts w:asciiTheme="minorHAnsi" w:hAnsiTheme="minorHAnsi"/>
        </w:rPr>
        <w:t xml:space="preserve"> knife skills and formation of mixtures.</w:t>
      </w:r>
      <w:r w:rsidR="00DD7E3A" w:rsidRPr="007F5864">
        <w:rPr>
          <w:rFonts w:asciiTheme="minorHAnsi" w:hAnsiTheme="minorHAnsi"/>
        </w:rPr>
        <w:t xml:space="preserve"> </w:t>
      </w:r>
      <w:r w:rsidR="003A2512" w:rsidRPr="007F5864">
        <w:rPr>
          <w:rFonts w:asciiTheme="minorHAnsi" w:hAnsiTheme="minorHAnsi"/>
        </w:rPr>
        <w:t>This is supported with written instructions and guides.</w:t>
      </w:r>
      <w:r w:rsidR="00F978A1" w:rsidRPr="007F5864">
        <w:rPr>
          <w:rFonts w:asciiTheme="minorHAnsi" w:hAnsiTheme="minorHAnsi"/>
        </w:rPr>
        <w:t xml:space="preserve"> </w:t>
      </w:r>
      <w:r w:rsidR="008308C4" w:rsidRPr="007F5864">
        <w:rPr>
          <w:rFonts w:asciiTheme="minorHAnsi" w:hAnsiTheme="minorHAnsi"/>
        </w:rPr>
        <w:t>S</w:t>
      </w:r>
      <w:r w:rsidR="00DD7E3A" w:rsidRPr="007F5864">
        <w:rPr>
          <w:rFonts w:asciiTheme="minorHAnsi" w:hAnsiTheme="minorHAnsi"/>
        </w:rPr>
        <w:t>tudents will need to apply the theory to the</w:t>
      </w:r>
      <w:r w:rsidR="00CB60AE" w:rsidRPr="007F5864">
        <w:rPr>
          <w:rFonts w:asciiTheme="minorHAnsi" w:hAnsiTheme="minorHAnsi"/>
        </w:rPr>
        <w:t xml:space="preserve">ir method and </w:t>
      </w:r>
      <w:r w:rsidR="00DD7E3A" w:rsidRPr="007F5864">
        <w:rPr>
          <w:rFonts w:asciiTheme="minorHAnsi" w:hAnsiTheme="minorHAnsi"/>
        </w:rPr>
        <w:t xml:space="preserve">practice so </w:t>
      </w:r>
      <w:r w:rsidR="003A2512" w:rsidRPr="007F5864">
        <w:rPr>
          <w:rFonts w:asciiTheme="minorHAnsi" w:hAnsiTheme="minorHAnsi"/>
        </w:rPr>
        <w:t>will have</w:t>
      </w:r>
      <w:r w:rsidR="00DD7E3A" w:rsidRPr="007F5864">
        <w:rPr>
          <w:rFonts w:asciiTheme="minorHAnsi" w:hAnsiTheme="minorHAnsi"/>
        </w:rPr>
        <w:t xml:space="preserve"> time for reflective and collaborative learning individually and in small groups.</w:t>
      </w:r>
      <w:r w:rsidR="00F978A1" w:rsidRPr="007F5864">
        <w:rPr>
          <w:rFonts w:asciiTheme="minorHAnsi" w:hAnsiTheme="minorHAnsi"/>
        </w:rPr>
        <w:t xml:space="preserve"> </w:t>
      </w:r>
      <w:r w:rsidR="00DD7E3A" w:rsidRPr="007F5864">
        <w:rPr>
          <w:rFonts w:asciiTheme="minorHAnsi" w:hAnsiTheme="minorHAnsi"/>
        </w:rPr>
        <w:t>Home learning tasks are designed for students to research and present work on tasks that inspire and motivate their interest in food.</w:t>
      </w:r>
      <w:r w:rsidR="00F978A1" w:rsidRPr="007F5864">
        <w:rPr>
          <w:rFonts w:asciiTheme="minorHAnsi" w:hAnsiTheme="minorHAnsi"/>
        </w:rPr>
        <w:t xml:space="preserve"> </w:t>
      </w:r>
      <w:r w:rsidR="00DD7E3A" w:rsidRPr="007F5864">
        <w:rPr>
          <w:rFonts w:asciiTheme="minorHAnsi" w:hAnsiTheme="minorHAnsi"/>
        </w:rPr>
        <w:t>At K</w:t>
      </w:r>
      <w:r w:rsidR="00542DD9" w:rsidRPr="007F5864">
        <w:rPr>
          <w:rFonts w:asciiTheme="minorHAnsi" w:hAnsiTheme="minorHAnsi"/>
        </w:rPr>
        <w:t xml:space="preserve">ey </w:t>
      </w:r>
      <w:r w:rsidR="00DD7E3A" w:rsidRPr="007F5864">
        <w:rPr>
          <w:rFonts w:asciiTheme="minorHAnsi" w:hAnsiTheme="minorHAnsi"/>
        </w:rPr>
        <w:t>S</w:t>
      </w:r>
      <w:r w:rsidR="00542DD9" w:rsidRPr="007F5864">
        <w:rPr>
          <w:rFonts w:asciiTheme="minorHAnsi" w:hAnsiTheme="minorHAnsi"/>
        </w:rPr>
        <w:t>tage Four,</w:t>
      </w:r>
      <w:r w:rsidR="003A2512" w:rsidRPr="007F5864">
        <w:rPr>
          <w:rFonts w:asciiTheme="minorHAnsi" w:hAnsiTheme="minorHAnsi"/>
        </w:rPr>
        <w:t xml:space="preserve"> students learn theory</w:t>
      </w:r>
      <w:r w:rsidR="00542DD9" w:rsidRPr="007F5864">
        <w:rPr>
          <w:rFonts w:asciiTheme="minorHAnsi" w:hAnsiTheme="minorHAnsi"/>
        </w:rPr>
        <w:t xml:space="preserve"> by a variety of opportunities; both </w:t>
      </w:r>
      <w:r w:rsidR="003A2512" w:rsidRPr="007F5864">
        <w:rPr>
          <w:rFonts w:asciiTheme="minorHAnsi" w:hAnsiTheme="minorHAnsi"/>
        </w:rPr>
        <w:t>teacher led and short interactive tasks.</w:t>
      </w:r>
      <w:r w:rsidR="00F978A1" w:rsidRPr="007F5864">
        <w:rPr>
          <w:rFonts w:asciiTheme="minorHAnsi" w:hAnsiTheme="minorHAnsi"/>
        </w:rPr>
        <w:t xml:space="preserve"> I</w:t>
      </w:r>
      <w:r w:rsidR="00DD7E3A" w:rsidRPr="007F5864">
        <w:rPr>
          <w:rFonts w:asciiTheme="minorHAnsi" w:hAnsiTheme="minorHAnsi"/>
        </w:rPr>
        <w:t>n preparation for GCSE course component</w:t>
      </w:r>
      <w:r w:rsidR="00F303BB" w:rsidRPr="007F5864">
        <w:rPr>
          <w:rFonts w:asciiTheme="minorHAnsi" w:hAnsiTheme="minorHAnsi"/>
        </w:rPr>
        <w:t>s</w:t>
      </w:r>
      <w:r w:rsidR="00DD7E3A" w:rsidRPr="007F5864">
        <w:rPr>
          <w:rFonts w:asciiTheme="minorHAnsi" w:hAnsiTheme="minorHAnsi"/>
        </w:rPr>
        <w:t xml:space="preserve"> stude</w:t>
      </w:r>
      <w:r w:rsidR="005F524C" w:rsidRPr="007F5864">
        <w:rPr>
          <w:rFonts w:asciiTheme="minorHAnsi" w:hAnsiTheme="minorHAnsi"/>
        </w:rPr>
        <w:t>nts will undertake a six</w:t>
      </w:r>
      <w:r w:rsidR="003A2512" w:rsidRPr="007F5864">
        <w:rPr>
          <w:rFonts w:asciiTheme="minorHAnsi" w:hAnsiTheme="minorHAnsi"/>
        </w:rPr>
        <w:t xml:space="preserve"> week topic</w:t>
      </w:r>
      <w:r w:rsidR="00DD7E3A" w:rsidRPr="007F5864">
        <w:rPr>
          <w:rFonts w:asciiTheme="minorHAnsi" w:hAnsiTheme="minorHAnsi"/>
        </w:rPr>
        <w:t xml:space="preserve"> in which they will research and work individually on a theme that is pe</w:t>
      </w:r>
      <w:r w:rsidR="0028079A" w:rsidRPr="007F5864">
        <w:rPr>
          <w:rFonts w:asciiTheme="minorHAnsi" w:hAnsiTheme="minorHAnsi"/>
        </w:rPr>
        <w:t>rsonalised to them.</w:t>
      </w:r>
    </w:p>
    <w:p w14:paraId="64ECD290" w14:textId="77777777" w:rsidR="00F978A1" w:rsidRPr="007F5864" w:rsidRDefault="00F978A1" w:rsidP="00F978A1">
      <w:pPr>
        <w:pStyle w:val="NoSpacing"/>
        <w:rPr>
          <w:rFonts w:asciiTheme="minorHAnsi" w:hAnsiTheme="minorHAnsi"/>
        </w:rPr>
      </w:pPr>
    </w:p>
    <w:p w14:paraId="5D4E2D88" w14:textId="75537AB7" w:rsidR="00542DD9" w:rsidRPr="007F5864" w:rsidRDefault="00542DD9" w:rsidP="00F978A1">
      <w:pPr>
        <w:pStyle w:val="NoSpacing"/>
        <w:rPr>
          <w:rFonts w:asciiTheme="minorHAnsi" w:hAnsiTheme="minorHAnsi"/>
          <w:b/>
        </w:rPr>
      </w:pPr>
      <w:r w:rsidRPr="007F5864">
        <w:rPr>
          <w:rFonts w:asciiTheme="minorHAnsi" w:hAnsiTheme="minorHAnsi"/>
          <w:b/>
        </w:rPr>
        <w:t>Assessment</w:t>
      </w:r>
    </w:p>
    <w:p w14:paraId="1B35ADA6" w14:textId="776FE1E4" w:rsidR="00542DD9" w:rsidRPr="007F5864" w:rsidRDefault="00542DD9" w:rsidP="005F524C">
      <w:pPr>
        <w:pStyle w:val="NoSpacing"/>
        <w:jc w:val="both"/>
        <w:rPr>
          <w:rFonts w:asciiTheme="minorHAnsi" w:hAnsiTheme="minorHAnsi"/>
        </w:rPr>
      </w:pPr>
      <w:r w:rsidRPr="007F5864">
        <w:rPr>
          <w:rFonts w:asciiTheme="minorHAnsi" w:hAnsiTheme="minorHAnsi"/>
        </w:rPr>
        <w:t xml:space="preserve">In Key Stage Three, written work is marked every four weeks with a final grade at the end of the module. </w:t>
      </w:r>
      <w:r w:rsidR="001111B7" w:rsidRPr="007F5864">
        <w:rPr>
          <w:rFonts w:asciiTheme="minorHAnsi" w:hAnsiTheme="minorHAnsi"/>
        </w:rPr>
        <w:t xml:space="preserve">Verbal feedback is given each lesson. Home Learning is always marked and commented </w:t>
      </w:r>
      <w:r w:rsidR="005F524C" w:rsidRPr="007F5864">
        <w:rPr>
          <w:rFonts w:asciiTheme="minorHAnsi" w:hAnsiTheme="minorHAnsi"/>
        </w:rPr>
        <w:t xml:space="preserve">on. </w:t>
      </w:r>
    </w:p>
    <w:p w14:paraId="054C7CC7" w14:textId="382987F7" w:rsidR="005F524C" w:rsidRPr="007F5864" w:rsidRDefault="005F524C" w:rsidP="005F524C">
      <w:pPr>
        <w:pStyle w:val="NoSpacing"/>
        <w:jc w:val="both"/>
        <w:rPr>
          <w:rFonts w:asciiTheme="minorHAnsi" w:hAnsiTheme="minorHAnsi"/>
        </w:rPr>
      </w:pPr>
      <w:r w:rsidRPr="007F5864">
        <w:rPr>
          <w:rFonts w:asciiTheme="minorHAnsi" w:hAnsiTheme="minorHAnsi"/>
        </w:rPr>
        <w:t>In Year 10, students receive verbal feedback every practical lesson. Written work is commented on at least every three weeks, sometimes more frequently. A detailed written comment on practical work is given every six weeks. Any examination papers or questions are marked with the relevant mark scheme. In Year 11, students sit the NEA components of the specification. The assessment of this is continuous</w:t>
      </w:r>
      <w:r w:rsidR="003246CE" w:rsidRPr="007F5864">
        <w:rPr>
          <w:rFonts w:asciiTheme="minorHAnsi" w:hAnsiTheme="minorHAnsi"/>
        </w:rPr>
        <w:t xml:space="preserve">, both written and verbal to ensure students are meeting the sections of the criteria for this component. </w:t>
      </w:r>
    </w:p>
    <w:p w14:paraId="5163B995" w14:textId="77777777" w:rsidR="003246CE" w:rsidRPr="007F5864" w:rsidRDefault="003246CE" w:rsidP="005F524C">
      <w:pPr>
        <w:pStyle w:val="NoSpacing"/>
        <w:jc w:val="both"/>
        <w:rPr>
          <w:rFonts w:asciiTheme="minorHAnsi" w:hAnsiTheme="minorHAnsi"/>
        </w:rPr>
      </w:pPr>
    </w:p>
    <w:p w14:paraId="5DC703EC" w14:textId="36EE644E" w:rsidR="003246CE" w:rsidRPr="007F5864" w:rsidRDefault="00503A37" w:rsidP="003246CE">
      <w:pPr>
        <w:pStyle w:val="NoSpacing"/>
        <w:rPr>
          <w:rFonts w:asciiTheme="minorHAnsi" w:hAnsiTheme="minorHAnsi"/>
          <w:b/>
        </w:rPr>
      </w:pPr>
      <w:r w:rsidRPr="007F5864">
        <w:rPr>
          <w:rFonts w:asciiTheme="minorHAnsi" w:hAnsiTheme="minorHAnsi"/>
          <w:b/>
        </w:rPr>
        <w:t xml:space="preserve">Through </w:t>
      </w:r>
      <w:r w:rsidR="002203EC" w:rsidRPr="007F5864">
        <w:rPr>
          <w:rFonts w:asciiTheme="minorHAnsi" w:hAnsiTheme="minorHAnsi"/>
          <w:b/>
        </w:rPr>
        <w:t xml:space="preserve">promoting Literacy </w:t>
      </w:r>
    </w:p>
    <w:p w14:paraId="728AC991" w14:textId="748459B9" w:rsidR="003246CE" w:rsidRPr="007F5864" w:rsidRDefault="003246CE" w:rsidP="00061945">
      <w:pPr>
        <w:pStyle w:val="NoSpacing"/>
        <w:jc w:val="both"/>
        <w:rPr>
          <w:rFonts w:asciiTheme="minorHAnsi" w:hAnsiTheme="minorHAnsi"/>
        </w:rPr>
      </w:pPr>
      <w:r w:rsidRPr="007F5864">
        <w:rPr>
          <w:rFonts w:asciiTheme="minorHAnsi" w:hAnsiTheme="minorHAnsi"/>
        </w:rPr>
        <w:t xml:space="preserve">Key words are used throughout the teaching of food and are shared visually in lessons. We use a literacy mat that </w:t>
      </w:r>
      <w:r w:rsidR="00061945" w:rsidRPr="007F5864">
        <w:rPr>
          <w:rFonts w:asciiTheme="minorHAnsi" w:hAnsiTheme="minorHAnsi"/>
        </w:rPr>
        <w:t xml:space="preserve">supports Tier 2 and 3 language that is specific to Food and Nutrition </w:t>
      </w:r>
      <w:r w:rsidR="00061945" w:rsidRPr="007F5864">
        <w:rPr>
          <w:rFonts w:asciiTheme="minorHAnsi" w:hAnsiTheme="minorHAnsi"/>
        </w:rPr>
        <w:lastRenderedPageBreak/>
        <w:t xml:space="preserve">in theory lessons. Spellings are marked and students are asked to improve them during DIRT lessons. </w:t>
      </w:r>
    </w:p>
    <w:p w14:paraId="0ECD3031" w14:textId="77777777" w:rsidR="00CD5496" w:rsidRPr="007F5864" w:rsidRDefault="00CD5496" w:rsidP="00061945">
      <w:pPr>
        <w:pStyle w:val="NoSpacing"/>
        <w:jc w:val="both"/>
        <w:rPr>
          <w:rFonts w:asciiTheme="minorHAnsi" w:hAnsiTheme="minorHAnsi"/>
        </w:rPr>
      </w:pPr>
    </w:p>
    <w:p w14:paraId="5680A4FB" w14:textId="1A15CB4D" w:rsidR="00CD5496" w:rsidRPr="007F5864" w:rsidRDefault="00CD5496" w:rsidP="00CD5496">
      <w:pPr>
        <w:pStyle w:val="NormalWeb"/>
        <w:shd w:val="clear" w:color="auto" w:fill="FFFFFF"/>
        <w:spacing w:before="0" w:beforeAutospacing="0" w:after="0" w:afterAutospacing="0"/>
        <w:jc w:val="both"/>
        <w:rPr>
          <w:rFonts w:ascii="Calibri" w:hAnsi="Calibri"/>
          <w:color w:val="000000" w:themeColor="text1"/>
          <w:bdr w:val="none" w:sz="0" w:space="0" w:color="auto" w:frame="1"/>
        </w:rPr>
      </w:pPr>
      <w:r w:rsidRPr="007F5864">
        <w:rPr>
          <w:rFonts w:ascii="Calibri" w:hAnsi="Calibri"/>
          <w:color w:val="000000" w:themeColor="text1"/>
          <w:bdr w:val="none" w:sz="0" w:space="0" w:color="auto" w:frame="1"/>
        </w:rPr>
        <w:t>Each subject has a copy of the school’s literacy strategy both in the front of the student’s books and also as a learning mat on desks. This is given to support the accurate use of subject specific spelling and correct use of grammar and punctuation. The subject specific word</w:t>
      </w:r>
      <w:r w:rsidR="007F5864">
        <w:rPr>
          <w:rFonts w:ascii="Calibri" w:hAnsi="Calibri"/>
          <w:color w:val="000000" w:themeColor="text1"/>
          <w:bdr w:val="none" w:sz="0" w:space="0" w:color="auto" w:frame="1"/>
        </w:rPr>
        <w:t>s</w:t>
      </w:r>
      <w:r w:rsidRPr="007F5864">
        <w:rPr>
          <w:rFonts w:ascii="Calibri" w:hAnsi="Calibri"/>
          <w:color w:val="000000" w:themeColor="text1"/>
          <w:bdr w:val="none" w:sz="0" w:space="0" w:color="auto" w:frame="1"/>
        </w:rPr>
        <w:t xml:space="preserve"> 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w:t>
      </w:r>
      <w:r w:rsidRPr="007F5864">
        <w:rPr>
          <w:color w:val="000000" w:themeColor="text1"/>
        </w:rPr>
        <w:t xml:space="preserve"> </w:t>
      </w:r>
      <w:r w:rsidRPr="007F5864">
        <w:rPr>
          <w:rFonts w:ascii="Calibri" w:hAnsi="Calibri"/>
          <w:color w:val="000000" w:themeColor="text1"/>
          <w:bdr w:val="none" w:sz="0" w:space="0" w:color="auto" w:frame="1"/>
        </w:rPr>
        <w:t>Students are encouraged to read aloud in lessons and to grapple with difficult texts. </w:t>
      </w:r>
    </w:p>
    <w:p w14:paraId="1B0E3A23" w14:textId="77777777" w:rsidR="00061945" w:rsidRPr="007F5864" w:rsidRDefault="00061945" w:rsidP="00061945">
      <w:pPr>
        <w:pStyle w:val="NoSpacing"/>
      </w:pPr>
    </w:p>
    <w:p w14:paraId="55165AE8" w14:textId="3ACFB306" w:rsidR="00EF5BEF" w:rsidRPr="007F5864" w:rsidRDefault="002203EC" w:rsidP="001B4371">
      <w:pPr>
        <w:pStyle w:val="NoSpacing"/>
        <w:rPr>
          <w:rFonts w:asciiTheme="minorHAnsi" w:hAnsiTheme="minorHAnsi"/>
          <w:b/>
        </w:rPr>
      </w:pPr>
      <w:r w:rsidRPr="007F5864">
        <w:rPr>
          <w:rFonts w:asciiTheme="minorHAnsi" w:hAnsiTheme="minorHAnsi"/>
          <w:b/>
        </w:rPr>
        <w:t xml:space="preserve">Through </w:t>
      </w:r>
      <w:r w:rsidR="00A91582" w:rsidRPr="007F5864">
        <w:rPr>
          <w:rFonts w:asciiTheme="minorHAnsi" w:hAnsiTheme="minorHAnsi"/>
          <w:b/>
        </w:rPr>
        <w:t>H</w:t>
      </w:r>
      <w:r w:rsidR="00503A37" w:rsidRPr="007F5864">
        <w:rPr>
          <w:rFonts w:asciiTheme="minorHAnsi" w:hAnsiTheme="minorHAnsi"/>
          <w:b/>
        </w:rPr>
        <w:t xml:space="preserve">omework </w:t>
      </w:r>
    </w:p>
    <w:p w14:paraId="50B0F873" w14:textId="652F3B06" w:rsidR="001B4371" w:rsidRPr="007F5864" w:rsidRDefault="0033120B" w:rsidP="001B4371">
      <w:pPr>
        <w:pStyle w:val="NoSpacing"/>
        <w:rPr>
          <w:rFonts w:asciiTheme="minorHAnsi" w:hAnsiTheme="minorHAnsi"/>
        </w:rPr>
      </w:pPr>
      <w:r w:rsidRPr="007F5864">
        <w:rPr>
          <w:rFonts w:asciiTheme="minorHAnsi" w:hAnsiTheme="minorHAnsi"/>
        </w:rPr>
        <w:t xml:space="preserve">Project work is set over a long period of time for students to embed their learning over an extended period of time. </w:t>
      </w:r>
    </w:p>
    <w:p w14:paraId="55AA4CAC" w14:textId="77777777" w:rsidR="00503A37" w:rsidRPr="007F5864" w:rsidRDefault="00503A37" w:rsidP="002203EC">
      <w:pPr>
        <w:pStyle w:val="NormalWeb"/>
        <w:shd w:val="clear" w:color="auto" w:fill="FFFFFF"/>
        <w:jc w:val="both"/>
        <w:rPr>
          <w:rFonts w:asciiTheme="minorHAnsi" w:hAnsiTheme="minorHAnsi"/>
          <w:color w:val="5396E2"/>
          <w:sz w:val="28"/>
        </w:rPr>
      </w:pPr>
      <w:r w:rsidRPr="007F5864">
        <w:rPr>
          <w:rFonts w:asciiTheme="minorHAnsi" w:hAnsiTheme="minorHAnsi" w:cs="Arial"/>
          <w:b/>
          <w:bCs/>
          <w:color w:val="5396E2"/>
          <w:sz w:val="28"/>
        </w:rPr>
        <w:t xml:space="preserve">Curriculum Impact </w:t>
      </w:r>
    </w:p>
    <w:p w14:paraId="014C4CE3" w14:textId="77777777" w:rsidR="00503A37" w:rsidRPr="007F5864" w:rsidRDefault="00503A37" w:rsidP="001A2016">
      <w:pPr>
        <w:pStyle w:val="NormalWeb"/>
        <w:shd w:val="clear" w:color="auto" w:fill="FFFFFF"/>
        <w:jc w:val="both"/>
        <w:rPr>
          <w:rFonts w:asciiTheme="minorHAnsi" w:hAnsiTheme="minorHAnsi"/>
        </w:rPr>
      </w:pPr>
      <w:r w:rsidRPr="007F5864">
        <w:rPr>
          <w:rFonts w:asciiTheme="minorHAnsi" w:hAnsiTheme="minorHAnsi" w:cs="ArialMT"/>
        </w:rPr>
        <w:t xml:space="preserve">The impact of the school’s curriculum is measured through several means: </w:t>
      </w:r>
    </w:p>
    <w:p w14:paraId="672E513E" w14:textId="54D0C3B2" w:rsidR="00503A37" w:rsidRPr="007F5864" w:rsidRDefault="00503A37" w:rsidP="005B2196">
      <w:pPr>
        <w:pStyle w:val="NormalWeb"/>
        <w:numPr>
          <w:ilvl w:val="0"/>
          <w:numId w:val="9"/>
        </w:numPr>
        <w:shd w:val="clear" w:color="auto" w:fill="FFFFFF"/>
        <w:jc w:val="both"/>
        <w:rPr>
          <w:rFonts w:asciiTheme="minorHAnsi" w:hAnsiTheme="minorHAnsi"/>
        </w:rPr>
      </w:pPr>
      <w:r w:rsidRPr="007F5864">
        <w:rPr>
          <w:rFonts w:asciiTheme="minorHAnsi" w:hAnsiTheme="minorHAnsi" w:cs="ArialMT"/>
        </w:rPr>
        <w:t>Outcomes for students at GCSE in Y11</w:t>
      </w:r>
    </w:p>
    <w:p w14:paraId="19EC7E3F" w14:textId="2F5A2163" w:rsidR="0033120B" w:rsidRPr="007F5864" w:rsidRDefault="0033120B" w:rsidP="005B2196">
      <w:pPr>
        <w:pStyle w:val="NormalWeb"/>
        <w:numPr>
          <w:ilvl w:val="0"/>
          <w:numId w:val="9"/>
        </w:numPr>
        <w:shd w:val="clear" w:color="auto" w:fill="FFFFFF"/>
        <w:jc w:val="both"/>
        <w:rPr>
          <w:rFonts w:asciiTheme="minorHAnsi" w:hAnsiTheme="minorHAnsi"/>
        </w:rPr>
      </w:pPr>
      <w:r w:rsidRPr="007F5864">
        <w:rPr>
          <w:rFonts w:asciiTheme="minorHAnsi" w:hAnsiTheme="minorHAnsi" w:cs="ArialMT"/>
        </w:rPr>
        <w:t xml:space="preserve">Uptake </w:t>
      </w:r>
      <w:r w:rsidR="0084422E" w:rsidRPr="007F5864">
        <w:rPr>
          <w:rFonts w:asciiTheme="minorHAnsi" w:hAnsiTheme="minorHAnsi" w:cs="ArialMT"/>
        </w:rPr>
        <w:t xml:space="preserve">for GCSE options </w:t>
      </w:r>
    </w:p>
    <w:p w14:paraId="76EF9AE0" w14:textId="0C3A044A" w:rsidR="00503A37" w:rsidRPr="007F5864" w:rsidRDefault="00503A37" w:rsidP="005B2196">
      <w:pPr>
        <w:pStyle w:val="NormalWeb"/>
        <w:numPr>
          <w:ilvl w:val="0"/>
          <w:numId w:val="9"/>
        </w:numPr>
        <w:shd w:val="clear" w:color="auto" w:fill="FFFFFF"/>
        <w:jc w:val="both"/>
        <w:rPr>
          <w:rFonts w:asciiTheme="minorHAnsi" w:hAnsiTheme="minorHAnsi"/>
        </w:rPr>
      </w:pPr>
      <w:r w:rsidRPr="007F5864">
        <w:rPr>
          <w:rFonts w:asciiTheme="minorHAnsi" w:hAnsiTheme="minorHAnsi" w:cs="ArialMT"/>
        </w:rPr>
        <w:t>Progress and attainment data for current year groups</w:t>
      </w:r>
    </w:p>
    <w:p w14:paraId="4E7A014A" w14:textId="7A78BD1D" w:rsidR="00503A37" w:rsidRPr="007F5864" w:rsidRDefault="00503A37" w:rsidP="005B2196">
      <w:pPr>
        <w:pStyle w:val="NormalWeb"/>
        <w:numPr>
          <w:ilvl w:val="0"/>
          <w:numId w:val="9"/>
        </w:numPr>
        <w:shd w:val="clear" w:color="auto" w:fill="FFFFFF"/>
        <w:jc w:val="both"/>
        <w:rPr>
          <w:rFonts w:asciiTheme="minorHAnsi" w:hAnsiTheme="minorHAnsi"/>
        </w:rPr>
      </w:pPr>
      <w:r w:rsidRPr="007F5864">
        <w:rPr>
          <w:rFonts w:asciiTheme="minorHAnsi" w:hAnsiTheme="minorHAnsi" w:cs="ArialMT"/>
        </w:rPr>
        <w:t>Enga</w:t>
      </w:r>
      <w:r w:rsidR="0033120B" w:rsidRPr="007F5864">
        <w:rPr>
          <w:rFonts w:asciiTheme="minorHAnsi" w:hAnsiTheme="minorHAnsi" w:cs="ArialMT"/>
        </w:rPr>
        <w:t>gement in enrichment activities</w:t>
      </w:r>
    </w:p>
    <w:p w14:paraId="1CFB399D" w14:textId="77777777" w:rsidR="0033120B" w:rsidRPr="007F5864" w:rsidRDefault="00503A37" w:rsidP="0033120B">
      <w:pPr>
        <w:pStyle w:val="NormalWeb"/>
        <w:numPr>
          <w:ilvl w:val="0"/>
          <w:numId w:val="9"/>
        </w:numPr>
        <w:shd w:val="clear" w:color="auto" w:fill="FFFFFF"/>
        <w:jc w:val="both"/>
        <w:rPr>
          <w:rFonts w:asciiTheme="minorHAnsi" w:hAnsiTheme="minorHAnsi"/>
        </w:rPr>
      </w:pPr>
      <w:r w:rsidRPr="007F5864">
        <w:rPr>
          <w:rFonts w:asciiTheme="minorHAnsi" w:hAnsiTheme="minorHAnsi" w:cs="ArialMT"/>
        </w:rPr>
        <w:t>Student voice</w:t>
      </w:r>
    </w:p>
    <w:p w14:paraId="79ECF3B6" w14:textId="6CDDF427" w:rsidR="008D4C6B" w:rsidRPr="007F5864" w:rsidRDefault="008D4C6B" w:rsidP="0033120B">
      <w:pPr>
        <w:pStyle w:val="NormalWeb"/>
        <w:numPr>
          <w:ilvl w:val="0"/>
          <w:numId w:val="9"/>
        </w:numPr>
        <w:shd w:val="clear" w:color="auto" w:fill="FFFFFF"/>
        <w:jc w:val="both"/>
        <w:rPr>
          <w:rFonts w:asciiTheme="minorHAnsi" w:hAnsiTheme="minorHAnsi"/>
        </w:rPr>
      </w:pPr>
      <w:r w:rsidRPr="007F5864">
        <w:rPr>
          <w:rFonts w:asciiTheme="minorHAnsi" w:hAnsiTheme="minorHAnsi" w:cs="ArialMT"/>
        </w:rPr>
        <w:t>Passion for the subject</w:t>
      </w:r>
    </w:p>
    <w:p w14:paraId="124E81EF" w14:textId="77777777" w:rsidR="002B70B9" w:rsidRPr="007F5864" w:rsidRDefault="002B70B9" w:rsidP="005B2196">
      <w:pPr>
        <w:jc w:val="both"/>
        <w:rPr>
          <w:rFonts w:asciiTheme="minorHAnsi" w:hAnsiTheme="minorHAnsi"/>
          <w:b/>
        </w:rPr>
      </w:pPr>
    </w:p>
    <w:p w14:paraId="68DB6831" w14:textId="77777777" w:rsidR="002B70B9" w:rsidRPr="00795AEF" w:rsidRDefault="002B70B9" w:rsidP="005B2196">
      <w:pPr>
        <w:jc w:val="both"/>
        <w:rPr>
          <w:rFonts w:asciiTheme="minorHAnsi" w:hAnsiTheme="minorHAnsi"/>
        </w:rPr>
      </w:pPr>
    </w:p>
    <w:p w14:paraId="44390CBF" w14:textId="77777777" w:rsidR="002B70B9" w:rsidRPr="00795AEF" w:rsidRDefault="002B70B9" w:rsidP="005B2196">
      <w:pPr>
        <w:jc w:val="both"/>
        <w:rPr>
          <w:rFonts w:asciiTheme="minorHAnsi" w:hAnsiTheme="minorHAnsi"/>
          <w:b/>
          <w:sz w:val="28"/>
        </w:rPr>
      </w:pPr>
    </w:p>
    <w:p w14:paraId="5BAAD945" w14:textId="77777777" w:rsidR="002B70B9" w:rsidRPr="00795AEF" w:rsidRDefault="002B70B9" w:rsidP="005B2196">
      <w:pPr>
        <w:jc w:val="both"/>
        <w:rPr>
          <w:rFonts w:asciiTheme="minorHAnsi" w:hAnsiTheme="minorHAnsi"/>
          <w:b/>
          <w:sz w:val="28"/>
        </w:rPr>
      </w:pPr>
    </w:p>
    <w:p w14:paraId="445E1CC2" w14:textId="77777777" w:rsidR="002B70B9" w:rsidRPr="00795AEF" w:rsidRDefault="002B70B9" w:rsidP="005B2196">
      <w:pPr>
        <w:jc w:val="both"/>
        <w:rPr>
          <w:rFonts w:asciiTheme="minorHAnsi" w:hAnsiTheme="minorHAnsi"/>
        </w:rPr>
      </w:pPr>
    </w:p>
    <w:p w14:paraId="69821F82" w14:textId="77777777" w:rsidR="008142B3" w:rsidRPr="00795AEF" w:rsidRDefault="008142B3" w:rsidP="005B2196">
      <w:pPr>
        <w:jc w:val="both"/>
        <w:rPr>
          <w:rFonts w:asciiTheme="minorHAnsi" w:hAnsiTheme="minorHAnsi"/>
        </w:rPr>
      </w:pPr>
    </w:p>
    <w:p w14:paraId="3FFFA0AF" w14:textId="77777777" w:rsidR="0071182B" w:rsidRPr="00795AEF" w:rsidRDefault="0071182B" w:rsidP="005B2196">
      <w:pPr>
        <w:jc w:val="both"/>
        <w:rPr>
          <w:rFonts w:asciiTheme="minorHAnsi" w:hAnsiTheme="minorHAnsi"/>
        </w:rPr>
      </w:pPr>
    </w:p>
    <w:p w14:paraId="4CC426FA" w14:textId="77777777" w:rsidR="00A00F3C" w:rsidRPr="00795AEF" w:rsidRDefault="00A00F3C" w:rsidP="005B2196">
      <w:pPr>
        <w:jc w:val="both"/>
        <w:rPr>
          <w:rFonts w:asciiTheme="minorHAnsi" w:hAnsiTheme="minorHAnsi"/>
        </w:rPr>
      </w:pPr>
    </w:p>
    <w:p w14:paraId="1C1810A6" w14:textId="77777777" w:rsidR="00A00F3C" w:rsidRPr="00795AEF" w:rsidRDefault="00A00F3C" w:rsidP="005B2196">
      <w:pPr>
        <w:jc w:val="both"/>
        <w:rPr>
          <w:rFonts w:asciiTheme="minorHAnsi" w:hAnsiTheme="minorHAnsi"/>
        </w:rPr>
      </w:pPr>
    </w:p>
    <w:sectPr w:rsidR="00A00F3C" w:rsidRPr="00795AEF" w:rsidSect="007F586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CD"/>
    <w:multiLevelType w:val="hybridMultilevel"/>
    <w:tmpl w:val="3B22010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55A78B3"/>
    <w:multiLevelType w:val="hybridMultilevel"/>
    <w:tmpl w:val="40FEE050"/>
    <w:lvl w:ilvl="0" w:tplc="53381B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A16FAB"/>
    <w:multiLevelType w:val="multilevel"/>
    <w:tmpl w:val="664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622DA"/>
    <w:multiLevelType w:val="hybridMultilevel"/>
    <w:tmpl w:val="772A09C0"/>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50617"/>
    <w:multiLevelType w:val="hybridMultilevel"/>
    <w:tmpl w:val="A1F601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DB6119"/>
    <w:multiLevelType w:val="multilevel"/>
    <w:tmpl w:val="6C5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40F03"/>
    <w:multiLevelType w:val="hybridMultilevel"/>
    <w:tmpl w:val="11CAF26C"/>
    <w:lvl w:ilvl="0" w:tplc="137258F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D512AB1"/>
    <w:multiLevelType w:val="hybridMultilevel"/>
    <w:tmpl w:val="F176E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AF2589"/>
    <w:multiLevelType w:val="hybridMultilevel"/>
    <w:tmpl w:val="852A1DBE"/>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1A2581"/>
    <w:multiLevelType w:val="multilevel"/>
    <w:tmpl w:val="23247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E33099A"/>
    <w:multiLevelType w:val="multilevel"/>
    <w:tmpl w:val="333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46C1C"/>
    <w:multiLevelType w:val="hybridMultilevel"/>
    <w:tmpl w:val="585E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9752F6"/>
    <w:multiLevelType w:val="multilevel"/>
    <w:tmpl w:val="BB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EE3EA4"/>
    <w:multiLevelType w:val="hybridMultilevel"/>
    <w:tmpl w:val="9926DC14"/>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2"/>
  </w:num>
  <w:num w:numId="7">
    <w:abstractNumId w:val="10"/>
  </w:num>
  <w:num w:numId="8">
    <w:abstractNumId w:val="2"/>
  </w:num>
  <w:num w:numId="9">
    <w:abstractNumId w:val="9"/>
  </w:num>
  <w:num w:numId="10">
    <w:abstractNumId w:val="11"/>
  </w:num>
  <w:num w:numId="11">
    <w:abstractNumId w:val="7"/>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4"/>
    <w:rsid w:val="00061945"/>
    <w:rsid w:val="000835C2"/>
    <w:rsid w:val="00094A46"/>
    <w:rsid w:val="001111B7"/>
    <w:rsid w:val="00175BBD"/>
    <w:rsid w:val="001804ED"/>
    <w:rsid w:val="001857E8"/>
    <w:rsid w:val="00186B02"/>
    <w:rsid w:val="001A2016"/>
    <w:rsid w:val="001B4371"/>
    <w:rsid w:val="001F1ED5"/>
    <w:rsid w:val="002203EC"/>
    <w:rsid w:val="00231268"/>
    <w:rsid w:val="00255536"/>
    <w:rsid w:val="0028079A"/>
    <w:rsid w:val="00282260"/>
    <w:rsid w:val="002860D5"/>
    <w:rsid w:val="002B70B9"/>
    <w:rsid w:val="002E1A43"/>
    <w:rsid w:val="003246CE"/>
    <w:rsid w:val="0033120B"/>
    <w:rsid w:val="00364E32"/>
    <w:rsid w:val="00380497"/>
    <w:rsid w:val="003A2512"/>
    <w:rsid w:val="003B7D3E"/>
    <w:rsid w:val="003E34A5"/>
    <w:rsid w:val="003F1D22"/>
    <w:rsid w:val="004436F5"/>
    <w:rsid w:val="00473375"/>
    <w:rsid w:val="00474204"/>
    <w:rsid w:val="004944B8"/>
    <w:rsid w:val="004A03FA"/>
    <w:rsid w:val="004D6B9C"/>
    <w:rsid w:val="00503A37"/>
    <w:rsid w:val="005340D4"/>
    <w:rsid w:val="005426F4"/>
    <w:rsid w:val="00542DD9"/>
    <w:rsid w:val="00557B83"/>
    <w:rsid w:val="005B2196"/>
    <w:rsid w:val="005B798F"/>
    <w:rsid w:val="005C2701"/>
    <w:rsid w:val="005F524C"/>
    <w:rsid w:val="006830D3"/>
    <w:rsid w:val="006857C9"/>
    <w:rsid w:val="0071182B"/>
    <w:rsid w:val="007310CD"/>
    <w:rsid w:val="00795AEF"/>
    <w:rsid w:val="007A4533"/>
    <w:rsid w:val="007F5864"/>
    <w:rsid w:val="008142B3"/>
    <w:rsid w:val="008155F4"/>
    <w:rsid w:val="008308C4"/>
    <w:rsid w:val="0084422E"/>
    <w:rsid w:val="00854ABA"/>
    <w:rsid w:val="00874EC2"/>
    <w:rsid w:val="008C7FE0"/>
    <w:rsid w:val="008D4C6B"/>
    <w:rsid w:val="00974D8A"/>
    <w:rsid w:val="009F33FE"/>
    <w:rsid w:val="00A00F3C"/>
    <w:rsid w:val="00A1392F"/>
    <w:rsid w:val="00A23849"/>
    <w:rsid w:val="00A91582"/>
    <w:rsid w:val="00A94494"/>
    <w:rsid w:val="00B34E0F"/>
    <w:rsid w:val="00B549CC"/>
    <w:rsid w:val="00B91432"/>
    <w:rsid w:val="00BF3ABC"/>
    <w:rsid w:val="00C451CD"/>
    <w:rsid w:val="00CB60AE"/>
    <w:rsid w:val="00CD0445"/>
    <w:rsid w:val="00CD2DEE"/>
    <w:rsid w:val="00CD5496"/>
    <w:rsid w:val="00CF04BA"/>
    <w:rsid w:val="00DD7E3A"/>
    <w:rsid w:val="00E70F81"/>
    <w:rsid w:val="00E82A01"/>
    <w:rsid w:val="00E97549"/>
    <w:rsid w:val="00EA20BF"/>
    <w:rsid w:val="00EF5BEF"/>
    <w:rsid w:val="00F303BB"/>
    <w:rsid w:val="00F978A1"/>
    <w:rsid w:val="00FC27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E03A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table" w:styleId="TableGrid">
    <w:name w:val="Table Grid"/>
    <w:basedOn w:val="TableNormal"/>
    <w:uiPriority w:val="39"/>
    <w:rsid w:val="00B34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1ED5"/>
    <w:rPr>
      <w:rFonts w:ascii="Times New Roman" w:hAnsi="Times New Roman" w:cs="Times New Roman"/>
      <w:lang w:eastAsia="en-GB"/>
    </w:rPr>
  </w:style>
  <w:style w:type="paragraph" w:styleId="BalloonText">
    <w:name w:val="Balloon Text"/>
    <w:basedOn w:val="Normal"/>
    <w:link w:val="BalloonTextChar"/>
    <w:uiPriority w:val="99"/>
    <w:semiHidden/>
    <w:unhideWhenUsed/>
    <w:rsid w:val="007F5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864"/>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table" w:styleId="TableGrid">
    <w:name w:val="Table Grid"/>
    <w:basedOn w:val="TableNormal"/>
    <w:uiPriority w:val="39"/>
    <w:rsid w:val="00B34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1ED5"/>
    <w:rPr>
      <w:rFonts w:ascii="Times New Roman" w:hAnsi="Times New Roman" w:cs="Times New Roman"/>
      <w:lang w:eastAsia="en-GB"/>
    </w:rPr>
  </w:style>
  <w:style w:type="paragraph" w:styleId="BalloonText">
    <w:name w:val="Balloon Text"/>
    <w:basedOn w:val="Normal"/>
    <w:link w:val="BalloonTextChar"/>
    <w:uiPriority w:val="99"/>
    <w:semiHidden/>
    <w:unhideWhenUsed/>
    <w:rsid w:val="007F5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864"/>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459">
      <w:bodyDiv w:val="1"/>
      <w:marLeft w:val="0"/>
      <w:marRight w:val="0"/>
      <w:marTop w:val="0"/>
      <w:marBottom w:val="0"/>
      <w:divBdr>
        <w:top w:val="none" w:sz="0" w:space="0" w:color="auto"/>
        <w:left w:val="none" w:sz="0" w:space="0" w:color="auto"/>
        <w:bottom w:val="none" w:sz="0" w:space="0" w:color="auto"/>
        <w:right w:val="none" w:sz="0" w:space="0" w:color="auto"/>
      </w:divBdr>
    </w:div>
    <w:div w:id="953750089">
      <w:bodyDiv w:val="1"/>
      <w:marLeft w:val="0"/>
      <w:marRight w:val="0"/>
      <w:marTop w:val="0"/>
      <w:marBottom w:val="0"/>
      <w:divBdr>
        <w:top w:val="none" w:sz="0" w:space="0" w:color="auto"/>
        <w:left w:val="none" w:sz="0" w:space="0" w:color="auto"/>
        <w:bottom w:val="none" w:sz="0" w:space="0" w:color="auto"/>
        <w:right w:val="none" w:sz="0" w:space="0" w:color="auto"/>
      </w:divBdr>
      <w:divsChild>
        <w:div w:id="547302855">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2024083810">
          <w:marLeft w:val="0"/>
          <w:marRight w:val="0"/>
          <w:marTop w:val="0"/>
          <w:marBottom w:val="0"/>
          <w:divBdr>
            <w:top w:val="none" w:sz="0" w:space="0" w:color="auto"/>
            <w:left w:val="none" w:sz="0" w:space="0" w:color="auto"/>
            <w:bottom w:val="none" w:sz="0" w:space="0" w:color="auto"/>
            <w:right w:val="none" w:sz="0" w:space="0" w:color="auto"/>
          </w:divBdr>
        </w:div>
        <w:div w:id="1642423910">
          <w:marLeft w:val="0"/>
          <w:marRight w:val="0"/>
          <w:marTop w:val="0"/>
          <w:marBottom w:val="0"/>
          <w:divBdr>
            <w:top w:val="none" w:sz="0" w:space="0" w:color="auto"/>
            <w:left w:val="none" w:sz="0" w:space="0" w:color="auto"/>
            <w:bottom w:val="none" w:sz="0" w:space="0" w:color="auto"/>
            <w:right w:val="none" w:sz="0" w:space="0" w:color="auto"/>
          </w:divBdr>
        </w:div>
        <w:div w:id="2014258145">
          <w:marLeft w:val="0"/>
          <w:marRight w:val="0"/>
          <w:marTop w:val="0"/>
          <w:marBottom w:val="0"/>
          <w:divBdr>
            <w:top w:val="none" w:sz="0" w:space="0" w:color="auto"/>
            <w:left w:val="none" w:sz="0" w:space="0" w:color="auto"/>
            <w:bottom w:val="none" w:sz="0" w:space="0" w:color="auto"/>
            <w:right w:val="none" w:sz="0" w:space="0" w:color="auto"/>
          </w:divBdr>
        </w:div>
        <w:div w:id="308635186">
          <w:marLeft w:val="0"/>
          <w:marRight w:val="0"/>
          <w:marTop w:val="0"/>
          <w:marBottom w:val="0"/>
          <w:divBdr>
            <w:top w:val="none" w:sz="0" w:space="0" w:color="auto"/>
            <w:left w:val="none" w:sz="0" w:space="0" w:color="auto"/>
            <w:bottom w:val="none" w:sz="0" w:space="0" w:color="auto"/>
            <w:right w:val="none" w:sz="0" w:space="0" w:color="auto"/>
          </w:divBdr>
        </w:div>
        <w:div w:id="577518354">
          <w:marLeft w:val="0"/>
          <w:marRight w:val="0"/>
          <w:marTop w:val="0"/>
          <w:marBottom w:val="0"/>
          <w:divBdr>
            <w:top w:val="none" w:sz="0" w:space="0" w:color="auto"/>
            <w:left w:val="none" w:sz="0" w:space="0" w:color="auto"/>
            <w:bottom w:val="none" w:sz="0" w:space="0" w:color="auto"/>
            <w:right w:val="none" w:sz="0" w:space="0" w:color="auto"/>
          </w:divBdr>
        </w:div>
        <w:div w:id="1102724859">
          <w:marLeft w:val="0"/>
          <w:marRight w:val="0"/>
          <w:marTop w:val="0"/>
          <w:marBottom w:val="0"/>
          <w:divBdr>
            <w:top w:val="none" w:sz="0" w:space="0" w:color="auto"/>
            <w:left w:val="none" w:sz="0" w:space="0" w:color="auto"/>
            <w:bottom w:val="none" w:sz="0" w:space="0" w:color="auto"/>
            <w:right w:val="none" w:sz="0" w:space="0" w:color="auto"/>
          </w:divBdr>
        </w:div>
        <w:div w:id="824130382">
          <w:marLeft w:val="0"/>
          <w:marRight w:val="0"/>
          <w:marTop w:val="0"/>
          <w:marBottom w:val="0"/>
          <w:divBdr>
            <w:top w:val="none" w:sz="0" w:space="0" w:color="auto"/>
            <w:left w:val="none" w:sz="0" w:space="0" w:color="auto"/>
            <w:bottom w:val="none" w:sz="0" w:space="0" w:color="auto"/>
            <w:right w:val="none" w:sz="0" w:space="0" w:color="auto"/>
          </w:divBdr>
        </w:div>
      </w:divsChild>
    </w:div>
    <w:div w:id="1548882508">
      <w:bodyDiv w:val="1"/>
      <w:marLeft w:val="0"/>
      <w:marRight w:val="0"/>
      <w:marTop w:val="0"/>
      <w:marBottom w:val="0"/>
      <w:divBdr>
        <w:top w:val="none" w:sz="0" w:space="0" w:color="auto"/>
        <w:left w:val="none" w:sz="0" w:space="0" w:color="auto"/>
        <w:bottom w:val="none" w:sz="0" w:space="0" w:color="auto"/>
        <w:right w:val="none" w:sz="0" w:space="0" w:color="auto"/>
      </w:divBdr>
      <w:divsChild>
        <w:div w:id="1650549198">
          <w:marLeft w:val="0"/>
          <w:marRight w:val="0"/>
          <w:marTop w:val="0"/>
          <w:marBottom w:val="0"/>
          <w:divBdr>
            <w:top w:val="none" w:sz="0" w:space="0" w:color="auto"/>
            <w:left w:val="none" w:sz="0" w:space="0" w:color="auto"/>
            <w:bottom w:val="none" w:sz="0" w:space="0" w:color="auto"/>
            <w:right w:val="none" w:sz="0" w:space="0" w:color="auto"/>
          </w:divBdr>
          <w:divsChild>
            <w:div w:id="1500001540">
              <w:marLeft w:val="0"/>
              <w:marRight w:val="0"/>
              <w:marTop w:val="0"/>
              <w:marBottom w:val="0"/>
              <w:divBdr>
                <w:top w:val="none" w:sz="0" w:space="0" w:color="auto"/>
                <w:left w:val="none" w:sz="0" w:space="0" w:color="auto"/>
                <w:bottom w:val="none" w:sz="0" w:space="0" w:color="auto"/>
                <w:right w:val="none" w:sz="0" w:space="0" w:color="auto"/>
              </w:divBdr>
              <w:divsChild>
                <w:div w:id="378939437">
                  <w:marLeft w:val="0"/>
                  <w:marRight w:val="0"/>
                  <w:marTop w:val="0"/>
                  <w:marBottom w:val="0"/>
                  <w:divBdr>
                    <w:top w:val="none" w:sz="0" w:space="0" w:color="auto"/>
                    <w:left w:val="none" w:sz="0" w:space="0" w:color="auto"/>
                    <w:bottom w:val="none" w:sz="0" w:space="0" w:color="auto"/>
                    <w:right w:val="none" w:sz="0" w:space="0" w:color="auto"/>
                  </w:divBdr>
                  <w:divsChild>
                    <w:div w:id="1541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0856">
          <w:marLeft w:val="0"/>
          <w:marRight w:val="0"/>
          <w:marTop w:val="0"/>
          <w:marBottom w:val="0"/>
          <w:divBdr>
            <w:top w:val="none" w:sz="0" w:space="0" w:color="auto"/>
            <w:left w:val="none" w:sz="0" w:space="0" w:color="auto"/>
            <w:bottom w:val="none" w:sz="0" w:space="0" w:color="auto"/>
            <w:right w:val="none" w:sz="0" w:space="0" w:color="auto"/>
          </w:divBdr>
          <w:divsChild>
            <w:div w:id="1986549753">
              <w:marLeft w:val="0"/>
              <w:marRight w:val="0"/>
              <w:marTop w:val="0"/>
              <w:marBottom w:val="0"/>
              <w:divBdr>
                <w:top w:val="none" w:sz="0" w:space="0" w:color="auto"/>
                <w:left w:val="none" w:sz="0" w:space="0" w:color="auto"/>
                <w:bottom w:val="none" w:sz="0" w:space="0" w:color="auto"/>
                <w:right w:val="none" w:sz="0" w:space="0" w:color="auto"/>
              </w:divBdr>
              <w:divsChild>
                <w:div w:id="487863574">
                  <w:marLeft w:val="0"/>
                  <w:marRight w:val="0"/>
                  <w:marTop w:val="0"/>
                  <w:marBottom w:val="0"/>
                  <w:divBdr>
                    <w:top w:val="none" w:sz="0" w:space="0" w:color="auto"/>
                    <w:left w:val="none" w:sz="0" w:space="0" w:color="auto"/>
                    <w:bottom w:val="none" w:sz="0" w:space="0" w:color="auto"/>
                    <w:right w:val="none" w:sz="0" w:space="0" w:color="auto"/>
                  </w:divBdr>
                  <w:divsChild>
                    <w:div w:id="832718313">
                      <w:marLeft w:val="0"/>
                      <w:marRight w:val="0"/>
                      <w:marTop w:val="0"/>
                      <w:marBottom w:val="0"/>
                      <w:divBdr>
                        <w:top w:val="none" w:sz="0" w:space="0" w:color="auto"/>
                        <w:left w:val="none" w:sz="0" w:space="0" w:color="auto"/>
                        <w:bottom w:val="none" w:sz="0" w:space="0" w:color="auto"/>
                        <w:right w:val="none" w:sz="0" w:space="0" w:color="auto"/>
                      </w:divBdr>
                    </w:div>
                  </w:divsChild>
                </w:div>
                <w:div w:id="1084498357">
                  <w:marLeft w:val="0"/>
                  <w:marRight w:val="0"/>
                  <w:marTop w:val="0"/>
                  <w:marBottom w:val="0"/>
                  <w:divBdr>
                    <w:top w:val="none" w:sz="0" w:space="0" w:color="auto"/>
                    <w:left w:val="none" w:sz="0" w:space="0" w:color="auto"/>
                    <w:bottom w:val="none" w:sz="0" w:space="0" w:color="auto"/>
                    <w:right w:val="none" w:sz="0" w:space="0" w:color="auto"/>
                  </w:divBdr>
                  <w:divsChild>
                    <w:div w:id="936912966">
                      <w:marLeft w:val="0"/>
                      <w:marRight w:val="0"/>
                      <w:marTop w:val="0"/>
                      <w:marBottom w:val="0"/>
                      <w:divBdr>
                        <w:top w:val="none" w:sz="0" w:space="0" w:color="auto"/>
                        <w:left w:val="none" w:sz="0" w:space="0" w:color="auto"/>
                        <w:bottom w:val="none" w:sz="0" w:space="0" w:color="auto"/>
                        <w:right w:val="none" w:sz="0" w:space="0" w:color="auto"/>
                      </w:divBdr>
                    </w:div>
                    <w:div w:id="711156031">
                      <w:marLeft w:val="0"/>
                      <w:marRight w:val="0"/>
                      <w:marTop w:val="0"/>
                      <w:marBottom w:val="0"/>
                      <w:divBdr>
                        <w:top w:val="none" w:sz="0" w:space="0" w:color="auto"/>
                        <w:left w:val="none" w:sz="0" w:space="0" w:color="auto"/>
                        <w:bottom w:val="none" w:sz="0" w:space="0" w:color="auto"/>
                        <w:right w:val="none" w:sz="0" w:space="0" w:color="auto"/>
                      </w:divBdr>
                    </w:div>
                  </w:divsChild>
                </w:div>
                <w:div w:id="484128631">
                  <w:marLeft w:val="0"/>
                  <w:marRight w:val="0"/>
                  <w:marTop w:val="0"/>
                  <w:marBottom w:val="0"/>
                  <w:divBdr>
                    <w:top w:val="none" w:sz="0" w:space="0" w:color="auto"/>
                    <w:left w:val="none" w:sz="0" w:space="0" w:color="auto"/>
                    <w:bottom w:val="none" w:sz="0" w:space="0" w:color="auto"/>
                    <w:right w:val="none" w:sz="0" w:space="0" w:color="auto"/>
                  </w:divBdr>
                  <w:divsChild>
                    <w:div w:id="1214387339">
                      <w:marLeft w:val="0"/>
                      <w:marRight w:val="0"/>
                      <w:marTop w:val="0"/>
                      <w:marBottom w:val="0"/>
                      <w:divBdr>
                        <w:top w:val="none" w:sz="0" w:space="0" w:color="auto"/>
                        <w:left w:val="none" w:sz="0" w:space="0" w:color="auto"/>
                        <w:bottom w:val="none" w:sz="0" w:space="0" w:color="auto"/>
                        <w:right w:val="none" w:sz="0" w:space="0" w:color="auto"/>
                      </w:divBdr>
                    </w:div>
                    <w:div w:id="561453816">
                      <w:marLeft w:val="0"/>
                      <w:marRight w:val="0"/>
                      <w:marTop w:val="0"/>
                      <w:marBottom w:val="0"/>
                      <w:divBdr>
                        <w:top w:val="none" w:sz="0" w:space="0" w:color="auto"/>
                        <w:left w:val="none" w:sz="0" w:space="0" w:color="auto"/>
                        <w:bottom w:val="none" w:sz="0" w:space="0" w:color="auto"/>
                        <w:right w:val="none" w:sz="0" w:space="0" w:color="auto"/>
                      </w:divBdr>
                    </w:div>
                  </w:divsChild>
                </w:div>
                <w:div w:id="489714629">
                  <w:marLeft w:val="0"/>
                  <w:marRight w:val="0"/>
                  <w:marTop w:val="0"/>
                  <w:marBottom w:val="0"/>
                  <w:divBdr>
                    <w:top w:val="none" w:sz="0" w:space="0" w:color="auto"/>
                    <w:left w:val="none" w:sz="0" w:space="0" w:color="auto"/>
                    <w:bottom w:val="none" w:sz="0" w:space="0" w:color="auto"/>
                    <w:right w:val="none" w:sz="0" w:space="0" w:color="auto"/>
                  </w:divBdr>
                  <w:divsChild>
                    <w:div w:id="1830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296">
          <w:marLeft w:val="0"/>
          <w:marRight w:val="0"/>
          <w:marTop w:val="0"/>
          <w:marBottom w:val="0"/>
          <w:divBdr>
            <w:top w:val="none" w:sz="0" w:space="0" w:color="auto"/>
            <w:left w:val="none" w:sz="0" w:space="0" w:color="auto"/>
            <w:bottom w:val="none" w:sz="0" w:space="0" w:color="auto"/>
            <w:right w:val="none" w:sz="0" w:space="0" w:color="auto"/>
          </w:divBdr>
          <w:divsChild>
            <w:div w:id="828251600">
              <w:marLeft w:val="0"/>
              <w:marRight w:val="0"/>
              <w:marTop w:val="0"/>
              <w:marBottom w:val="0"/>
              <w:divBdr>
                <w:top w:val="none" w:sz="0" w:space="0" w:color="auto"/>
                <w:left w:val="none" w:sz="0" w:space="0" w:color="auto"/>
                <w:bottom w:val="none" w:sz="0" w:space="0" w:color="auto"/>
                <w:right w:val="none" w:sz="0" w:space="0" w:color="auto"/>
              </w:divBdr>
              <w:divsChild>
                <w:div w:id="183522513">
                  <w:marLeft w:val="0"/>
                  <w:marRight w:val="0"/>
                  <w:marTop w:val="0"/>
                  <w:marBottom w:val="0"/>
                  <w:divBdr>
                    <w:top w:val="none" w:sz="0" w:space="0" w:color="auto"/>
                    <w:left w:val="none" w:sz="0" w:space="0" w:color="auto"/>
                    <w:bottom w:val="none" w:sz="0" w:space="0" w:color="auto"/>
                    <w:right w:val="none" w:sz="0" w:space="0" w:color="auto"/>
                  </w:divBdr>
                  <w:divsChild>
                    <w:div w:id="2064674967">
                      <w:marLeft w:val="0"/>
                      <w:marRight w:val="0"/>
                      <w:marTop w:val="0"/>
                      <w:marBottom w:val="0"/>
                      <w:divBdr>
                        <w:top w:val="none" w:sz="0" w:space="0" w:color="auto"/>
                        <w:left w:val="none" w:sz="0" w:space="0" w:color="auto"/>
                        <w:bottom w:val="none" w:sz="0" w:space="0" w:color="auto"/>
                        <w:right w:val="none" w:sz="0" w:space="0" w:color="auto"/>
                      </w:divBdr>
                    </w:div>
                  </w:divsChild>
                </w:div>
                <w:div w:id="819611901">
                  <w:marLeft w:val="0"/>
                  <w:marRight w:val="0"/>
                  <w:marTop w:val="0"/>
                  <w:marBottom w:val="0"/>
                  <w:divBdr>
                    <w:top w:val="none" w:sz="0" w:space="0" w:color="auto"/>
                    <w:left w:val="none" w:sz="0" w:space="0" w:color="auto"/>
                    <w:bottom w:val="none" w:sz="0" w:space="0" w:color="auto"/>
                    <w:right w:val="none" w:sz="0" w:space="0" w:color="auto"/>
                  </w:divBdr>
                  <w:divsChild>
                    <w:div w:id="2114588581">
                      <w:marLeft w:val="0"/>
                      <w:marRight w:val="0"/>
                      <w:marTop w:val="0"/>
                      <w:marBottom w:val="0"/>
                      <w:divBdr>
                        <w:top w:val="none" w:sz="0" w:space="0" w:color="auto"/>
                        <w:left w:val="none" w:sz="0" w:space="0" w:color="auto"/>
                        <w:bottom w:val="none" w:sz="0" w:space="0" w:color="auto"/>
                        <w:right w:val="none" w:sz="0" w:space="0" w:color="auto"/>
                      </w:divBdr>
                    </w:div>
                  </w:divsChild>
                </w:div>
                <w:div w:id="1737971257">
                  <w:marLeft w:val="0"/>
                  <w:marRight w:val="0"/>
                  <w:marTop w:val="0"/>
                  <w:marBottom w:val="0"/>
                  <w:divBdr>
                    <w:top w:val="none" w:sz="0" w:space="0" w:color="auto"/>
                    <w:left w:val="none" w:sz="0" w:space="0" w:color="auto"/>
                    <w:bottom w:val="none" w:sz="0" w:space="0" w:color="auto"/>
                    <w:right w:val="none" w:sz="0" w:space="0" w:color="auto"/>
                  </w:divBdr>
                  <w:divsChild>
                    <w:div w:id="635835910">
                      <w:marLeft w:val="0"/>
                      <w:marRight w:val="0"/>
                      <w:marTop w:val="0"/>
                      <w:marBottom w:val="0"/>
                      <w:divBdr>
                        <w:top w:val="none" w:sz="0" w:space="0" w:color="auto"/>
                        <w:left w:val="none" w:sz="0" w:space="0" w:color="auto"/>
                        <w:bottom w:val="none" w:sz="0" w:space="0" w:color="auto"/>
                        <w:right w:val="none" w:sz="0" w:space="0" w:color="auto"/>
                      </w:divBdr>
                    </w:div>
                  </w:divsChild>
                </w:div>
                <w:div w:id="1427536170">
                  <w:marLeft w:val="0"/>
                  <w:marRight w:val="0"/>
                  <w:marTop w:val="0"/>
                  <w:marBottom w:val="0"/>
                  <w:divBdr>
                    <w:top w:val="none" w:sz="0" w:space="0" w:color="auto"/>
                    <w:left w:val="none" w:sz="0" w:space="0" w:color="auto"/>
                    <w:bottom w:val="none" w:sz="0" w:space="0" w:color="auto"/>
                    <w:right w:val="none" w:sz="0" w:space="0" w:color="auto"/>
                  </w:divBdr>
                  <w:divsChild>
                    <w:div w:id="1646425809">
                      <w:marLeft w:val="0"/>
                      <w:marRight w:val="0"/>
                      <w:marTop w:val="0"/>
                      <w:marBottom w:val="0"/>
                      <w:divBdr>
                        <w:top w:val="none" w:sz="0" w:space="0" w:color="auto"/>
                        <w:left w:val="none" w:sz="0" w:space="0" w:color="auto"/>
                        <w:bottom w:val="none" w:sz="0" w:space="0" w:color="auto"/>
                        <w:right w:val="none" w:sz="0" w:space="0" w:color="auto"/>
                      </w:divBdr>
                    </w:div>
                  </w:divsChild>
                </w:div>
                <w:div w:id="539585370">
                  <w:marLeft w:val="0"/>
                  <w:marRight w:val="0"/>
                  <w:marTop w:val="0"/>
                  <w:marBottom w:val="0"/>
                  <w:divBdr>
                    <w:top w:val="none" w:sz="0" w:space="0" w:color="auto"/>
                    <w:left w:val="none" w:sz="0" w:space="0" w:color="auto"/>
                    <w:bottom w:val="none" w:sz="0" w:space="0" w:color="auto"/>
                    <w:right w:val="none" w:sz="0" w:space="0" w:color="auto"/>
                  </w:divBdr>
                  <w:divsChild>
                    <w:div w:id="2032029055">
                      <w:marLeft w:val="0"/>
                      <w:marRight w:val="0"/>
                      <w:marTop w:val="0"/>
                      <w:marBottom w:val="0"/>
                      <w:divBdr>
                        <w:top w:val="none" w:sz="0" w:space="0" w:color="auto"/>
                        <w:left w:val="none" w:sz="0" w:space="0" w:color="auto"/>
                        <w:bottom w:val="none" w:sz="0" w:space="0" w:color="auto"/>
                        <w:right w:val="none" w:sz="0" w:space="0" w:color="auto"/>
                      </w:divBdr>
                    </w:div>
                  </w:divsChild>
                </w:div>
                <w:div w:id="1211066257">
                  <w:marLeft w:val="0"/>
                  <w:marRight w:val="0"/>
                  <w:marTop w:val="0"/>
                  <w:marBottom w:val="0"/>
                  <w:divBdr>
                    <w:top w:val="none" w:sz="0" w:space="0" w:color="auto"/>
                    <w:left w:val="none" w:sz="0" w:space="0" w:color="auto"/>
                    <w:bottom w:val="none" w:sz="0" w:space="0" w:color="auto"/>
                    <w:right w:val="none" w:sz="0" w:space="0" w:color="auto"/>
                  </w:divBdr>
                  <w:divsChild>
                    <w:div w:id="335352558">
                      <w:marLeft w:val="0"/>
                      <w:marRight w:val="0"/>
                      <w:marTop w:val="0"/>
                      <w:marBottom w:val="0"/>
                      <w:divBdr>
                        <w:top w:val="none" w:sz="0" w:space="0" w:color="auto"/>
                        <w:left w:val="none" w:sz="0" w:space="0" w:color="auto"/>
                        <w:bottom w:val="none" w:sz="0" w:space="0" w:color="auto"/>
                        <w:right w:val="none" w:sz="0" w:space="0" w:color="auto"/>
                      </w:divBdr>
                    </w:div>
                  </w:divsChild>
                </w:div>
                <w:div w:id="544177059">
                  <w:marLeft w:val="0"/>
                  <w:marRight w:val="0"/>
                  <w:marTop w:val="0"/>
                  <w:marBottom w:val="0"/>
                  <w:divBdr>
                    <w:top w:val="none" w:sz="0" w:space="0" w:color="auto"/>
                    <w:left w:val="none" w:sz="0" w:space="0" w:color="auto"/>
                    <w:bottom w:val="none" w:sz="0" w:space="0" w:color="auto"/>
                    <w:right w:val="none" w:sz="0" w:space="0" w:color="auto"/>
                  </w:divBdr>
                  <w:divsChild>
                    <w:div w:id="1285691288">
                      <w:marLeft w:val="0"/>
                      <w:marRight w:val="0"/>
                      <w:marTop w:val="0"/>
                      <w:marBottom w:val="0"/>
                      <w:divBdr>
                        <w:top w:val="none" w:sz="0" w:space="0" w:color="auto"/>
                        <w:left w:val="none" w:sz="0" w:space="0" w:color="auto"/>
                        <w:bottom w:val="none" w:sz="0" w:space="0" w:color="auto"/>
                        <w:right w:val="none" w:sz="0" w:space="0" w:color="auto"/>
                      </w:divBdr>
                    </w:div>
                  </w:divsChild>
                </w:div>
                <w:div w:id="320279557">
                  <w:marLeft w:val="0"/>
                  <w:marRight w:val="0"/>
                  <w:marTop w:val="0"/>
                  <w:marBottom w:val="0"/>
                  <w:divBdr>
                    <w:top w:val="none" w:sz="0" w:space="0" w:color="auto"/>
                    <w:left w:val="none" w:sz="0" w:space="0" w:color="auto"/>
                    <w:bottom w:val="none" w:sz="0" w:space="0" w:color="auto"/>
                    <w:right w:val="none" w:sz="0" w:space="0" w:color="auto"/>
                  </w:divBdr>
                  <w:divsChild>
                    <w:div w:id="1521625348">
                      <w:marLeft w:val="0"/>
                      <w:marRight w:val="0"/>
                      <w:marTop w:val="0"/>
                      <w:marBottom w:val="0"/>
                      <w:divBdr>
                        <w:top w:val="none" w:sz="0" w:space="0" w:color="auto"/>
                        <w:left w:val="none" w:sz="0" w:space="0" w:color="auto"/>
                        <w:bottom w:val="none" w:sz="0" w:space="0" w:color="auto"/>
                        <w:right w:val="none" w:sz="0" w:space="0" w:color="auto"/>
                      </w:divBdr>
                    </w:div>
                  </w:divsChild>
                </w:div>
                <w:div w:id="19820569">
                  <w:marLeft w:val="0"/>
                  <w:marRight w:val="0"/>
                  <w:marTop w:val="0"/>
                  <w:marBottom w:val="0"/>
                  <w:divBdr>
                    <w:top w:val="none" w:sz="0" w:space="0" w:color="auto"/>
                    <w:left w:val="none" w:sz="0" w:space="0" w:color="auto"/>
                    <w:bottom w:val="none" w:sz="0" w:space="0" w:color="auto"/>
                    <w:right w:val="none" w:sz="0" w:space="0" w:color="auto"/>
                  </w:divBdr>
                  <w:divsChild>
                    <w:div w:id="453408953">
                      <w:marLeft w:val="0"/>
                      <w:marRight w:val="0"/>
                      <w:marTop w:val="0"/>
                      <w:marBottom w:val="0"/>
                      <w:divBdr>
                        <w:top w:val="none" w:sz="0" w:space="0" w:color="auto"/>
                        <w:left w:val="none" w:sz="0" w:space="0" w:color="auto"/>
                        <w:bottom w:val="none" w:sz="0" w:space="0" w:color="auto"/>
                        <w:right w:val="none" w:sz="0" w:space="0" w:color="auto"/>
                      </w:divBdr>
                    </w:div>
                  </w:divsChild>
                </w:div>
                <w:div w:id="832530006">
                  <w:marLeft w:val="0"/>
                  <w:marRight w:val="0"/>
                  <w:marTop w:val="0"/>
                  <w:marBottom w:val="0"/>
                  <w:divBdr>
                    <w:top w:val="none" w:sz="0" w:space="0" w:color="auto"/>
                    <w:left w:val="none" w:sz="0" w:space="0" w:color="auto"/>
                    <w:bottom w:val="none" w:sz="0" w:space="0" w:color="auto"/>
                    <w:right w:val="none" w:sz="0" w:space="0" w:color="auto"/>
                  </w:divBdr>
                  <w:divsChild>
                    <w:div w:id="451562332">
                      <w:marLeft w:val="0"/>
                      <w:marRight w:val="0"/>
                      <w:marTop w:val="0"/>
                      <w:marBottom w:val="0"/>
                      <w:divBdr>
                        <w:top w:val="none" w:sz="0" w:space="0" w:color="auto"/>
                        <w:left w:val="none" w:sz="0" w:space="0" w:color="auto"/>
                        <w:bottom w:val="none" w:sz="0" w:space="0" w:color="auto"/>
                        <w:right w:val="none" w:sz="0" w:space="0" w:color="auto"/>
                      </w:divBdr>
                    </w:div>
                  </w:divsChild>
                </w:div>
                <w:div w:id="769354778">
                  <w:marLeft w:val="0"/>
                  <w:marRight w:val="0"/>
                  <w:marTop w:val="0"/>
                  <w:marBottom w:val="0"/>
                  <w:divBdr>
                    <w:top w:val="none" w:sz="0" w:space="0" w:color="auto"/>
                    <w:left w:val="none" w:sz="0" w:space="0" w:color="auto"/>
                    <w:bottom w:val="none" w:sz="0" w:space="0" w:color="auto"/>
                    <w:right w:val="none" w:sz="0" w:space="0" w:color="auto"/>
                  </w:divBdr>
                  <w:divsChild>
                    <w:div w:id="379784811">
                      <w:marLeft w:val="0"/>
                      <w:marRight w:val="0"/>
                      <w:marTop w:val="0"/>
                      <w:marBottom w:val="0"/>
                      <w:divBdr>
                        <w:top w:val="none" w:sz="0" w:space="0" w:color="auto"/>
                        <w:left w:val="none" w:sz="0" w:space="0" w:color="auto"/>
                        <w:bottom w:val="none" w:sz="0" w:space="0" w:color="auto"/>
                        <w:right w:val="none" w:sz="0" w:space="0" w:color="auto"/>
                      </w:divBdr>
                    </w:div>
                  </w:divsChild>
                </w:div>
                <w:div w:id="1070692644">
                  <w:marLeft w:val="0"/>
                  <w:marRight w:val="0"/>
                  <w:marTop w:val="0"/>
                  <w:marBottom w:val="0"/>
                  <w:divBdr>
                    <w:top w:val="none" w:sz="0" w:space="0" w:color="auto"/>
                    <w:left w:val="none" w:sz="0" w:space="0" w:color="auto"/>
                    <w:bottom w:val="none" w:sz="0" w:space="0" w:color="auto"/>
                    <w:right w:val="none" w:sz="0" w:space="0" w:color="auto"/>
                  </w:divBdr>
                  <w:divsChild>
                    <w:div w:id="1082875509">
                      <w:marLeft w:val="0"/>
                      <w:marRight w:val="0"/>
                      <w:marTop w:val="0"/>
                      <w:marBottom w:val="0"/>
                      <w:divBdr>
                        <w:top w:val="none" w:sz="0" w:space="0" w:color="auto"/>
                        <w:left w:val="none" w:sz="0" w:space="0" w:color="auto"/>
                        <w:bottom w:val="none" w:sz="0" w:space="0" w:color="auto"/>
                        <w:right w:val="none" w:sz="0" w:space="0" w:color="auto"/>
                      </w:divBdr>
                    </w:div>
                  </w:divsChild>
                </w:div>
                <w:div w:id="237785077">
                  <w:marLeft w:val="0"/>
                  <w:marRight w:val="0"/>
                  <w:marTop w:val="0"/>
                  <w:marBottom w:val="0"/>
                  <w:divBdr>
                    <w:top w:val="none" w:sz="0" w:space="0" w:color="auto"/>
                    <w:left w:val="none" w:sz="0" w:space="0" w:color="auto"/>
                    <w:bottom w:val="none" w:sz="0" w:space="0" w:color="auto"/>
                    <w:right w:val="none" w:sz="0" w:space="0" w:color="auto"/>
                  </w:divBdr>
                  <w:divsChild>
                    <w:div w:id="327370844">
                      <w:marLeft w:val="0"/>
                      <w:marRight w:val="0"/>
                      <w:marTop w:val="0"/>
                      <w:marBottom w:val="0"/>
                      <w:divBdr>
                        <w:top w:val="none" w:sz="0" w:space="0" w:color="auto"/>
                        <w:left w:val="none" w:sz="0" w:space="0" w:color="auto"/>
                        <w:bottom w:val="none" w:sz="0" w:space="0" w:color="auto"/>
                        <w:right w:val="none" w:sz="0" w:space="0" w:color="auto"/>
                      </w:divBdr>
                    </w:div>
                  </w:divsChild>
                </w:div>
                <w:div w:id="1052147102">
                  <w:marLeft w:val="0"/>
                  <w:marRight w:val="0"/>
                  <w:marTop w:val="0"/>
                  <w:marBottom w:val="0"/>
                  <w:divBdr>
                    <w:top w:val="none" w:sz="0" w:space="0" w:color="auto"/>
                    <w:left w:val="none" w:sz="0" w:space="0" w:color="auto"/>
                    <w:bottom w:val="none" w:sz="0" w:space="0" w:color="auto"/>
                    <w:right w:val="none" w:sz="0" w:space="0" w:color="auto"/>
                  </w:divBdr>
                  <w:divsChild>
                    <w:div w:id="161048648">
                      <w:marLeft w:val="0"/>
                      <w:marRight w:val="0"/>
                      <w:marTop w:val="0"/>
                      <w:marBottom w:val="0"/>
                      <w:divBdr>
                        <w:top w:val="none" w:sz="0" w:space="0" w:color="auto"/>
                        <w:left w:val="none" w:sz="0" w:space="0" w:color="auto"/>
                        <w:bottom w:val="none" w:sz="0" w:space="0" w:color="auto"/>
                        <w:right w:val="none" w:sz="0" w:space="0" w:color="auto"/>
                      </w:divBdr>
                    </w:div>
                  </w:divsChild>
                </w:div>
                <w:div w:id="490026862">
                  <w:marLeft w:val="0"/>
                  <w:marRight w:val="0"/>
                  <w:marTop w:val="0"/>
                  <w:marBottom w:val="0"/>
                  <w:divBdr>
                    <w:top w:val="none" w:sz="0" w:space="0" w:color="auto"/>
                    <w:left w:val="none" w:sz="0" w:space="0" w:color="auto"/>
                    <w:bottom w:val="none" w:sz="0" w:space="0" w:color="auto"/>
                    <w:right w:val="none" w:sz="0" w:space="0" w:color="auto"/>
                  </w:divBdr>
                  <w:divsChild>
                    <w:div w:id="1178957906">
                      <w:marLeft w:val="0"/>
                      <w:marRight w:val="0"/>
                      <w:marTop w:val="0"/>
                      <w:marBottom w:val="0"/>
                      <w:divBdr>
                        <w:top w:val="none" w:sz="0" w:space="0" w:color="auto"/>
                        <w:left w:val="none" w:sz="0" w:space="0" w:color="auto"/>
                        <w:bottom w:val="none" w:sz="0" w:space="0" w:color="auto"/>
                        <w:right w:val="none" w:sz="0" w:space="0" w:color="auto"/>
                      </w:divBdr>
                    </w:div>
                  </w:divsChild>
                </w:div>
                <w:div w:id="721909237">
                  <w:marLeft w:val="0"/>
                  <w:marRight w:val="0"/>
                  <w:marTop w:val="0"/>
                  <w:marBottom w:val="0"/>
                  <w:divBdr>
                    <w:top w:val="none" w:sz="0" w:space="0" w:color="auto"/>
                    <w:left w:val="none" w:sz="0" w:space="0" w:color="auto"/>
                    <w:bottom w:val="none" w:sz="0" w:space="0" w:color="auto"/>
                    <w:right w:val="none" w:sz="0" w:space="0" w:color="auto"/>
                  </w:divBdr>
                  <w:divsChild>
                    <w:div w:id="370346576">
                      <w:marLeft w:val="0"/>
                      <w:marRight w:val="0"/>
                      <w:marTop w:val="0"/>
                      <w:marBottom w:val="0"/>
                      <w:divBdr>
                        <w:top w:val="none" w:sz="0" w:space="0" w:color="auto"/>
                        <w:left w:val="none" w:sz="0" w:space="0" w:color="auto"/>
                        <w:bottom w:val="none" w:sz="0" w:space="0" w:color="auto"/>
                        <w:right w:val="none" w:sz="0" w:space="0" w:color="auto"/>
                      </w:divBdr>
                    </w:div>
                  </w:divsChild>
                </w:div>
                <w:div w:id="655107119">
                  <w:marLeft w:val="0"/>
                  <w:marRight w:val="0"/>
                  <w:marTop w:val="0"/>
                  <w:marBottom w:val="0"/>
                  <w:divBdr>
                    <w:top w:val="none" w:sz="0" w:space="0" w:color="auto"/>
                    <w:left w:val="none" w:sz="0" w:space="0" w:color="auto"/>
                    <w:bottom w:val="none" w:sz="0" w:space="0" w:color="auto"/>
                    <w:right w:val="none" w:sz="0" w:space="0" w:color="auto"/>
                  </w:divBdr>
                  <w:divsChild>
                    <w:div w:id="1490445427">
                      <w:marLeft w:val="0"/>
                      <w:marRight w:val="0"/>
                      <w:marTop w:val="0"/>
                      <w:marBottom w:val="0"/>
                      <w:divBdr>
                        <w:top w:val="none" w:sz="0" w:space="0" w:color="auto"/>
                        <w:left w:val="none" w:sz="0" w:space="0" w:color="auto"/>
                        <w:bottom w:val="none" w:sz="0" w:space="0" w:color="auto"/>
                        <w:right w:val="none" w:sz="0" w:space="0" w:color="auto"/>
                      </w:divBdr>
                    </w:div>
                  </w:divsChild>
                </w:div>
                <w:div w:id="1459183063">
                  <w:marLeft w:val="0"/>
                  <w:marRight w:val="0"/>
                  <w:marTop w:val="0"/>
                  <w:marBottom w:val="0"/>
                  <w:divBdr>
                    <w:top w:val="none" w:sz="0" w:space="0" w:color="auto"/>
                    <w:left w:val="none" w:sz="0" w:space="0" w:color="auto"/>
                    <w:bottom w:val="none" w:sz="0" w:space="0" w:color="auto"/>
                    <w:right w:val="none" w:sz="0" w:space="0" w:color="auto"/>
                  </w:divBdr>
                  <w:divsChild>
                    <w:div w:id="783158892">
                      <w:marLeft w:val="0"/>
                      <w:marRight w:val="0"/>
                      <w:marTop w:val="0"/>
                      <w:marBottom w:val="0"/>
                      <w:divBdr>
                        <w:top w:val="none" w:sz="0" w:space="0" w:color="auto"/>
                        <w:left w:val="none" w:sz="0" w:space="0" w:color="auto"/>
                        <w:bottom w:val="none" w:sz="0" w:space="0" w:color="auto"/>
                        <w:right w:val="none" w:sz="0" w:space="0" w:color="auto"/>
                      </w:divBdr>
                    </w:div>
                  </w:divsChild>
                </w:div>
                <w:div w:id="1852913267">
                  <w:marLeft w:val="0"/>
                  <w:marRight w:val="0"/>
                  <w:marTop w:val="0"/>
                  <w:marBottom w:val="0"/>
                  <w:divBdr>
                    <w:top w:val="none" w:sz="0" w:space="0" w:color="auto"/>
                    <w:left w:val="none" w:sz="0" w:space="0" w:color="auto"/>
                    <w:bottom w:val="none" w:sz="0" w:space="0" w:color="auto"/>
                    <w:right w:val="none" w:sz="0" w:space="0" w:color="auto"/>
                  </w:divBdr>
                  <w:divsChild>
                    <w:div w:id="894661963">
                      <w:marLeft w:val="0"/>
                      <w:marRight w:val="0"/>
                      <w:marTop w:val="0"/>
                      <w:marBottom w:val="0"/>
                      <w:divBdr>
                        <w:top w:val="none" w:sz="0" w:space="0" w:color="auto"/>
                        <w:left w:val="none" w:sz="0" w:space="0" w:color="auto"/>
                        <w:bottom w:val="none" w:sz="0" w:space="0" w:color="auto"/>
                        <w:right w:val="none" w:sz="0" w:space="0" w:color="auto"/>
                      </w:divBdr>
                    </w:div>
                  </w:divsChild>
                </w:div>
                <w:div w:id="881941497">
                  <w:marLeft w:val="0"/>
                  <w:marRight w:val="0"/>
                  <w:marTop w:val="0"/>
                  <w:marBottom w:val="0"/>
                  <w:divBdr>
                    <w:top w:val="none" w:sz="0" w:space="0" w:color="auto"/>
                    <w:left w:val="none" w:sz="0" w:space="0" w:color="auto"/>
                    <w:bottom w:val="none" w:sz="0" w:space="0" w:color="auto"/>
                    <w:right w:val="none" w:sz="0" w:space="0" w:color="auto"/>
                  </w:divBdr>
                  <w:divsChild>
                    <w:div w:id="1625774998">
                      <w:marLeft w:val="0"/>
                      <w:marRight w:val="0"/>
                      <w:marTop w:val="0"/>
                      <w:marBottom w:val="0"/>
                      <w:divBdr>
                        <w:top w:val="none" w:sz="0" w:space="0" w:color="auto"/>
                        <w:left w:val="none" w:sz="0" w:space="0" w:color="auto"/>
                        <w:bottom w:val="none" w:sz="0" w:space="0" w:color="auto"/>
                        <w:right w:val="none" w:sz="0" w:space="0" w:color="auto"/>
                      </w:divBdr>
                    </w:div>
                  </w:divsChild>
                </w:div>
                <w:div w:id="1474375265">
                  <w:marLeft w:val="0"/>
                  <w:marRight w:val="0"/>
                  <w:marTop w:val="0"/>
                  <w:marBottom w:val="0"/>
                  <w:divBdr>
                    <w:top w:val="none" w:sz="0" w:space="0" w:color="auto"/>
                    <w:left w:val="none" w:sz="0" w:space="0" w:color="auto"/>
                    <w:bottom w:val="none" w:sz="0" w:space="0" w:color="auto"/>
                    <w:right w:val="none" w:sz="0" w:space="0" w:color="auto"/>
                  </w:divBdr>
                  <w:divsChild>
                    <w:div w:id="94055823">
                      <w:marLeft w:val="0"/>
                      <w:marRight w:val="0"/>
                      <w:marTop w:val="0"/>
                      <w:marBottom w:val="0"/>
                      <w:divBdr>
                        <w:top w:val="none" w:sz="0" w:space="0" w:color="auto"/>
                        <w:left w:val="none" w:sz="0" w:space="0" w:color="auto"/>
                        <w:bottom w:val="none" w:sz="0" w:space="0" w:color="auto"/>
                        <w:right w:val="none" w:sz="0" w:space="0" w:color="auto"/>
                      </w:divBdr>
                    </w:div>
                  </w:divsChild>
                </w:div>
                <w:div w:id="581111119">
                  <w:marLeft w:val="0"/>
                  <w:marRight w:val="0"/>
                  <w:marTop w:val="0"/>
                  <w:marBottom w:val="0"/>
                  <w:divBdr>
                    <w:top w:val="none" w:sz="0" w:space="0" w:color="auto"/>
                    <w:left w:val="none" w:sz="0" w:space="0" w:color="auto"/>
                    <w:bottom w:val="none" w:sz="0" w:space="0" w:color="auto"/>
                    <w:right w:val="none" w:sz="0" w:space="0" w:color="auto"/>
                  </w:divBdr>
                  <w:divsChild>
                    <w:div w:id="1199902181">
                      <w:marLeft w:val="0"/>
                      <w:marRight w:val="0"/>
                      <w:marTop w:val="0"/>
                      <w:marBottom w:val="0"/>
                      <w:divBdr>
                        <w:top w:val="none" w:sz="0" w:space="0" w:color="auto"/>
                        <w:left w:val="none" w:sz="0" w:space="0" w:color="auto"/>
                        <w:bottom w:val="none" w:sz="0" w:space="0" w:color="auto"/>
                        <w:right w:val="none" w:sz="0" w:space="0" w:color="auto"/>
                      </w:divBdr>
                    </w:div>
                  </w:divsChild>
                </w:div>
                <w:div w:id="752891543">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
                  </w:divsChild>
                </w:div>
                <w:div w:id="1975867180">
                  <w:marLeft w:val="0"/>
                  <w:marRight w:val="0"/>
                  <w:marTop w:val="0"/>
                  <w:marBottom w:val="0"/>
                  <w:divBdr>
                    <w:top w:val="none" w:sz="0" w:space="0" w:color="auto"/>
                    <w:left w:val="none" w:sz="0" w:space="0" w:color="auto"/>
                    <w:bottom w:val="none" w:sz="0" w:space="0" w:color="auto"/>
                    <w:right w:val="none" w:sz="0" w:space="0" w:color="auto"/>
                  </w:divBdr>
                  <w:divsChild>
                    <w:div w:id="1272977389">
                      <w:marLeft w:val="0"/>
                      <w:marRight w:val="0"/>
                      <w:marTop w:val="0"/>
                      <w:marBottom w:val="0"/>
                      <w:divBdr>
                        <w:top w:val="none" w:sz="0" w:space="0" w:color="auto"/>
                        <w:left w:val="none" w:sz="0" w:space="0" w:color="auto"/>
                        <w:bottom w:val="none" w:sz="0" w:space="0" w:color="auto"/>
                        <w:right w:val="none" w:sz="0" w:space="0" w:color="auto"/>
                      </w:divBdr>
                    </w:div>
                  </w:divsChild>
                </w:div>
                <w:div w:id="1961298161">
                  <w:marLeft w:val="0"/>
                  <w:marRight w:val="0"/>
                  <w:marTop w:val="0"/>
                  <w:marBottom w:val="0"/>
                  <w:divBdr>
                    <w:top w:val="none" w:sz="0" w:space="0" w:color="auto"/>
                    <w:left w:val="none" w:sz="0" w:space="0" w:color="auto"/>
                    <w:bottom w:val="none" w:sz="0" w:space="0" w:color="auto"/>
                    <w:right w:val="none" w:sz="0" w:space="0" w:color="auto"/>
                  </w:divBdr>
                  <w:divsChild>
                    <w:div w:id="1498425830">
                      <w:marLeft w:val="0"/>
                      <w:marRight w:val="0"/>
                      <w:marTop w:val="0"/>
                      <w:marBottom w:val="0"/>
                      <w:divBdr>
                        <w:top w:val="none" w:sz="0" w:space="0" w:color="auto"/>
                        <w:left w:val="none" w:sz="0" w:space="0" w:color="auto"/>
                        <w:bottom w:val="none" w:sz="0" w:space="0" w:color="auto"/>
                        <w:right w:val="none" w:sz="0" w:space="0" w:color="auto"/>
                      </w:divBdr>
                    </w:div>
                  </w:divsChild>
                </w:div>
                <w:div w:id="1893694489">
                  <w:marLeft w:val="0"/>
                  <w:marRight w:val="0"/>
                  <w:marTop w:val="0"/>
                  <w:marBottom w:val="0"/>
                  <w:divBdr>
                    <w:top w:val="none" w:sz="0" w:space="0" w:color="auto"/>
                    <w:left w:val="none" w:sz="0" w:space="0" w:color="auto"/>
                    <w:bottom w:val="none" w:sz="0" w:space="0" w:color="auto"/>
                    <w:right w:val="none" w:sz="0" w:space="0" w:color="auto"/>
                  </w:divBdr>
                  <w:divsChild>
                    <w:div w:id="401028243">
                      <w:marLeft w:val="0"/>
                      <w:marRight w:val="0"/>
                      <w:marTop w:val="0"/>
                      <w:marBottom w:val="0"/>
                      <w:divBdr>
                        <w:top w:val="none" w:sz="0" w:space="0" w:color="auto"/>
                        <w:left w:val="none" w:sz="0" w:space="0" w:color="auto"/>
                        <w:bottom w:val="none" w:sz="0" w:space="0" w:color="auto"/>
                        <w:right w:val="none" w:sz="0" w:space="0" w:color="auto"/>
                      </w:divBdr>
                    </w:div>
                  </w:divsChild>
                </w:div>
                <w:div w:id="1692338115">
                  <w:marLeft w:val="0"/>
                  <w:marRight w:val="0"/>
                  <w:marTop w:val="0"/>
                  <w:marBottom w:val="0"/>
                  <w:divBdr>
                    <w:top w:val="none" w:sz="0" w:space="0" w:color="auto"/>
                    <w:left w:val="none" w:sz="0" w:space="0" w:color="auto"/>
                    <w:bottom w:val="none" w:sz="0" w:space="0" w:color="auto"/>
                    <w:right w:val="none" w:sz="0" w:space="0" w:color="auto"/>
                  </w:divBdr>
                  <w:divsChild>
                    <w:div w:id="104007546">
                      <w:marLeft w:val="0"/>
                      <w:marRight w:val="0"/>
                      <w:marTop w:val="0"/>
                      <w:marBottom w:val="0"/>
                      <w:divBdr>
                        <w:top w:val="none" w:sz="0" w:space="0" w:color="auto"/>
                        <w:left w:val="none" w:sz="0" w:space="0" w:color="auto"/>
                        <w:bottom w:val="none" w:sz="0" w:space="0" w:color="auto"/>
                        <w:right w:val="none" w:sz="0" w:space="0" w:color="auto"/>
                      </w:divBdr>
                    </w:div>
                  </w:divsChild>
                </w:div>
                <w:div w:id="1342584513">
                  <w:marLeft w:val="0"/>
                  <w:marRight w:val="0"/>
                  <w:marTop w:val="0"/>
                  <w:marBottom w:val="0"/>
                  <w:divBdr>
                    <w:top w:val="none" w:sz="0" w:space="0" w:color="auto"/>
                    <w:left w:val="none" w:sz="0" w:space="0" w:color="auto"/>
                    <w:bottom w:val="none" w:sz="0" w:space="0" w:color="auto"/>
                    <w:right w:val="none" w:sz="0" w:space="0" w:color="auto"/>
                  </w:divBdr>
                  <w:divsChild>
                    <w:div w:id="1143078974">
                      <w:marLeft w:val="0"/>
                      <w:marRight w:val="0"/>
                      <w:marTop w:val="0"/>
                      <w:marBottom w:val="0"/>
                      <w:divBdr>
                        <w:top w:val="none" w:sz="0" w:space="0" w:color="auto"/>
                        <w:left w:val="none" w:sz="0" w:space="0" w:color="auto"/>
                        <w:bottom w:val="none" w:sz="0" w:space="0" w:color="auto"/>
                        <w:right w:val="none" w:sz="0" w:space="0" w:color="auto"/>
                      </w:divBdr>
                    </w:div>
                  </w:divsChild>
                </w:div>
                <w:div w:id="1919512571">
                  <w:marLeft w:val="0"/>
                  <w:marRight w:val="0"/>
                  <w:marTop w:val="0"/>
                  <w:marBottom w:val="0"/>
                  <w:divBdr>
                    <w:top w:val="none" w:sz="0" w:space="0" w:color="auto"/>
                    <w:left w:val="none" w:sz="0" w:space="0" w:color="auto"/>
                    <w:bottom w:val="none" w:sz="0" w:space="0" w:color="auto"/>
                    <w:right w:val="none" w:sz="0" w:space="0" w:color="auto"/>
                  </w:divBdr>
                  <w:divsChild>
                    <w:div w:id="537161952">
                      <w:marLeft w:val="0"/>
                      <w:marRight w:val="0"/>
                      <w:marTop w:val="0"/>
                      <w:marBottom w:val="0"/>
                      <w:divBdr>
                        <w:top w:val="none" w:sz="0" w:space="0" w:color="auto"/>
                        <w:left w:val="none" w:sz="0" w:space="0" w:color="auto"/>
                        <w:bottom w:val="none" w:sz="0" w:space="0" w:color="auto"/>
                        <w:right w:val="none" w:sz="0" w:space="0" w:color="auto"/>
                      </w:divBdr>
                    </w:div>
                  </w:divsChild>
                </w:div>
                <w:div w:id="333608619">
                  <w:marLeft w:val="0"/>
                  <w:marRight w:val="0"/>
                  <w:marTop w:val="0"/>
                  <w:marBottom w:val="0"/>
                  <w:divBdr>
                    <w:top w:val="none" w:sz="0" w:space="0" w:color="auto"/>
                    <w:left w:val="none" w:sz="0" w:space="0" w:color="auto"/>
                    <w:bottom w:val="none" w:sz="0" w:space="0" w:color="auto"/>
                    <w:right w:val="none" w:sz="0" w:space="0" w:color="auto"/>
                  </w:divBdr>
                  <w:divsChild>
                    <w:div w:id="916010829">
                      <w:marLeft w:val="0"/>
                      <w:marRight w:val="0"/>
                      <w:marTop w:val="0"/>
                      <w:marBottom w:val="0"/>
                      <w:divBdr>
                        <w:top w:val="none" w:sz="0" w:space="0" w:color="auto"/>
                        <w:left w:val="none" w:sz="0" w:space="0" w:color="auto"/>
                        <w:bottom w:val="none" w:sz="0" w:space="0" w:color="auto"/>
                        <w:right w:val="none" w:sz="0" w:space="0" w:color="auto"/>
                      </w:divBdr>
                    </w:div>
                  </w:divsChild>
                </w:div>
                <w:div w:id="1976524926">
                  <w:marLeft w:val="0"/>
                  <w:marRight w:val="0"/>
                  <w:marTop w:val="0"/>
                  <w:marBottom w:val="0"/>
                  <w:divBdr>
                    <w:top w:val="none" w:sz="0" w:space="0" w:color="auto"/>
                    <w:left w:val="none" w:sz="0" w:space="0" w:color="auto"/>
                    <w:bottom w:val="none" w:sz="0" w:space="0" w:color="auto"/>
                    <w:right w:val="none" w:sz="0" w:space="0" w:color="auto"/>
                  </w:divBdr>
                  <w:divsChild>
                    <w:div w:id="981075888">
                      <w:marLeft w:val="0"/>
                      <w:marRight w:val="0"/>
                      <w:marTop w:val="0"/>
                      <w:marBottom w:val="0"/>
                      <w:divBdr>
                        <w:top w:val="none" w:sz="0" w:space="0" w:color="auto"/>
                        <w:left w:val="none" w:sz="0" w:space="0" w:color="auto"/>
                        <w:bottom w:val="none" w:sz="0" w:space="0" w:color="auto"/>
                        <w:right w:val="none" w:sz="0" w:space="0" w:color="auto"/>
                      </w:divBdr>
                    </w:div>
                  </w:divsChild>
                </w:div>
                <w:div w:id="2059694348">
                  <w:marLeft w:val="0"/>
                  <w:marRight w:val="0"/>
                  <w:marTop w:val="0"/>
                  <w:marBottom w:val="0"/>
                  <w:divBdr>
                    <w:top w:val="none" w:sz="0" w:space="0" w:color="auto"/>
                    <w:left w:val="none" w:sz="0" w:space="0" w:color="auto"/>
                    <w:bottom w:val="none" w:sz="0" w:space="0" w:color="auto"/>
                    <w:right w:val="none" w:sz="0" w:space="0" w:color="auto"/>
                  </w:divBdr>
                  <w:divsChild>
                    <w:div w:id="1534879674">
                      <w:marLeft w:val="0"/>
                      <w:marRight w:val="0"/>
                      <w:marTop w:val="0"/>
                      <w:marBottom w:val="0"/>
                      <w:divBdr>
                        <w:top w:val="none" w:sz="0" w:space="0" w:color="auto"/>
                        <w:left w:val="none" w:sz="0" w:space="0" w:color="auto"/>
                        <w:bottom w:val="none" w:sz="0" w:space="0" w:color="auto"/>
                        <w:right w:val="none" w:sz="0" w:space="0" w:color="auto"/>
                      </w:divBdr>
                    </w:div>
                  </w:divsChild>
                </w:div>
                <w:div w:id="419566791">
                  <w:marLeft w:val="0"/>
                  <w:marRight w:val="0"/>
                  <w:marTop w:val="0"/>
                  <w:marBottom w:val="0"/>
                  <w:divBdr>
                    <w:top w:val="none" w:sz="0" w:space="0" w:color="auto"/>
                    <w:left w:val="none" w:sz="0" w:space="0" w:color="auto"/>
                    <w:bottom w:val="none" w:sz="0" w:space="0" w:color="auto"/>
                    <w:right w:val="none" w:sz="0" w:space="0" w:color="auto"/>
                  </w:divBdr>
                  <w:divsChild>
                    <w:div w:id="220557757">
                      <w:marLeft w:val="0"/>
                      <w:marRight w:val="0"/>
                      <w:marTop w:val="0"/>
                      <w:marBottom w:val="0"/>
                      <w:divBdr>
                        <w:top w:val="none" w:sz="0" w:space="0" w:color="auto"/>
                        <w:left w:val="none" w:sz="0" w:space="0" w:color="auto"/>
                        <w:bottom w:val="none" w:sz="0" w:space="0" w:color="auto"/>
                        <w:right w:val="none" w:sz="0" w:space="0" w:color="auto"/>
                      </w:divBdr>
                    </w:div>
                  </w:divsChild>
                </w:div>
                <w:div w:id="349843099">
                  <w:marLeft w:val="0"/>
                  <w:marRight w:val="0"/>
                  <w:marTop w:val="0"/>
                  <w:marBottom w:val="0"/>
                  <w:divBdr>
                    <w:top w:val="none" w:sz="0" w:space="0" w:color="auto"/>
                    <w:left w:val="none" w:sz="0" w:space="0" w:color="auto"/>
                    <w:bottom w:val="none" w:sz="0" w:space="0" w:color="auto"/>
                    <w:right w:val="none" w:sz="0" w:space="0" w:color="auto"/>
                  </w:divBdr>
                  <w:divsChild>
                    <w:div w:id="724253203">
                      <w:marLeft w:val="0"/>
                      <w:marRight w:val="0"/>
                      <w:marTop w:val="0"/>
                      <w:marBottom w:val="0"/>
                      <w:divBdr>
                        <w:top w:val="none" w:sz="0" w:space="0" w:color="auto"/>
                        <w:left w:val="none" w:sz="0" w:space="0" w:color="auto"/>
                        <w:bottom w:val="none" w:sz="0" w:space="0" w:color="auto"/>
                        <w:right w:val="none" w:sz="0" w:space="0" w:color="auto"/>
                      </w:divBdr>
                    </w:div>
                  </w:divsChild>
                </w:div>
                <w:div w:id="2146965557">
                  <w:marLeft w:val="0"/>
                  <w:marRight w:val="0"/>
                  <w:marTop w:val="0"/>
                  <w:marBottom w:val="0"/>
                  <w:divBdr>
                    <w:top w:val="none" w:sz="0" w:space="0" w:color="auto"/>
                    <w:left w:val="none" w:sz="0" w:space="0" w:color="auto"/>
                    <w:bottom w:val="none" w:sz="0" w:space="0" w:color="auto"/>
                    <w:right w:val="none" w:sz="0" w:space="0" w:color="auto"/>
                  </w:divBdr>
                  <w:divsChild>
                    <w:div w:id="1955673625">
                      <w:marLeft w:val="0"/>
                      <w:marRight w:val="0"/>
                      <w:marTop w:val="0"/>
                      <w:marBottom w:val="0"/>
                      <w:divBdr>
                        <w:top w:val="none" w:sz="0" w:space="0" w:color="auto"/>
                        <w:left w:val="none" w:sz="0" w:space="0" w:color="auto"/>
                        <w:bottom w:val="none" w:sz="0" w:space="0" w:color="auto"/>
                        <w:right w:val="none" w:sz="0" w:space="0" w:color="auto"/>
                      </w:divBdr>
                    </w:div>
                  </w:divsChild>
                </w:div>
                <w:div w:id="1679116627">
                  <w:marLeft w:val="0"/>
                  <w:marRight w:val="0"/>
                  <w:marTop w:val="0"/>
                  <w:marBottom w:val="0"/>
                  <w:divBdr>
                    <w:top w:val="none" w:sz="0" w:space="0" w:color="auto"/>
                    <w:left w:val="none" w:sz="0" w:space="0" w:color="auto"/>
                    <w:bottom w:val="none" w:sz="0" w:space="0" w:color="auto"/>
                    <w:right w:val="none" w:sz="0" w:space="0" w:color="auto"/>
                  </w:divBdr>
                  <w:divsChild>
                    <w:div w:id="1051921114">
                      <w:marLeft w:val="0"/>
                      <w:marRight w:val="0"/>
                      <w:marTop w:val="0"/>
                      <w:marBottom w:val="0"/>
                      <w:divBdr>
                        <w:top w:val="none" w:sz="0" w:space="0" w:color="auto"/>
                        <w:left w:val="none" w:sz="0" w:space="0" w:color="auto"/>
                        <w:bottom w:val="none" w:sz="0" w:space="0" w:color="auto"/>
                        <w:right w:val="none" w:sz="0" w:space="0" w:color="auto"/>
                      </w:divBdr>
                    </w:div>
                  </w:divsChild>
                </w:div>
                <w:div w:id="848636200">
                  <w:marLeft w:val="0"/>
                  <w:marRight w:val="0"/>
                  <w:marTop w:val="0"/>
                  <w:marBottom w:val="0"/>
                  <w:divBdr>
                    <w:top w:val="none" w:sz="0" w:space="0" w:color="auto"/>
                    <w:left w:val="none" w:sz="0" w:space="0" w:color="auto"/>
                    <w:bottom w:val="none" w:sz="0" w:space="0" w:color="auto"/>
                    <w:right w:val="none" w:sz="0" w:space="0" w:color="auto"/>
                  </w:divBdr>
                  <w:divsChild>
                    <w:div w:id="532691169">
                      <w:marLeft w:val="0"/>
                      <w:marRight w:val="0"/>
                      <w:marTop w:val="0"/>
                      <w:marBottom w:val="0"/>
                      <w:divBdr>
                        <w:top w:val="none" w:sz="0" w:space="0" w:color="auto"/>
                        <w:left w:val="none" w:sz="0" w:space="0" w:color="auto"/>
                        <w:bottom w:val="none" w:sz="0" w:space="0" w:color="auto"/>
                        <w:right w:val="none" w:sz="0" w:space="0" w:color="auto"/>
                      </w:divBdr>
                    </w:div>
                  </w:divsChild>
                </w:div>
                <w:div w:id="1196963010">
                  <w:marLeft w:val="0"/>
                  <w:marRight w:val="0"/>
                  <w:marTop w:val="0"/>
                  <w:marBottom w:val="0"/>
                  <w:divBdr>
                    <w:top w:val="none" w:sz="0" w:space="0" w:color="auto"/>
                    <w:left w:val="none" w:sz="0" w:space="0" w:color="auto"/>
                    <w:bottom w:val="none" w:sz="0" w:space="0" w:color="auto"/>
                    <w:right w:val="none" w:sz="0" w:space="0" w:color="auto"/>
                  </w:divBdr>
                  <w:divsChild>
                    <w:div w:id="158615812">
                      <w:marLeft w:val="0"/>
                      <w:marRight w:val="0"/>
                      <w:marTop w:val="0"/>
                      <w:marBottom w:val="0"/>
                      <w:divBdr>
                        <w:top w:val="none" w:sz="0" w:space="0" w:color="auto"/>
                        <w:left w:val="none" w:sz="0" w:space="0" w:color="auto"/>
                        <w:bottom w:val="none" w:sz="0" w:space="0" w:color="auto"/>
                        <w:right w:val="none" w:sz="0" w:space="0" w:color="auto"/>
                      </w:divBdr>
                    </w:div>
                  </w:divsChild>
                </w:div>
                <w:div w:id="995105756">
                  <w:marLeft w:val="0"/>
                  <w:marRight w:val="0"/>
                  <w:marTop w:val="0"/>
                  <w:marBottom w:val="0"/>
                  <w:divBdr>
                    <w:top w:val="none" w:sz="0" w:space="0" w:color="auto"/>
                    <w:left w:val="none" w:sz="0" w:space="0" w:color="auto"/>
                    <w:bottom w:val="none" w:sz="0" w:space="0" w:color="auto"/>
                    <w:right w:val="none" w:sz="0" w:space="0" w:color="auto"/>
                  </w:divBdr>
                  <w:divsChild>
                    <w:div w:id="473261164">
                      <w:marLeft w:val="0"/>
                      <w:marRight w:val="0"/>
                      <w:marTop w:val="0"/>
                      <w:marBottom w:val="0"/>
                      <w:divBdr>
                        <w:top w:val="none" w:sz="0" w:space="0" w:color="auto"/>
                        <w:left w:val="none" w:sz="0" w:space="0" w:color="auto"/>
                        <w:bottom w:val="none" w:sz="0" w:space="0" w:color="auto"/>
                        <w:right w:val="none" w:sz="0" w:space="0" w:color="auto"/>
                      </w:divBdr>
                    </w:div>
                  </w:divsChild>
                </w:div>
                <w:div w:id="740443129">
                  <w:marLeft w:val="0"/>
                  <w:marRight w:val="0"/>
                  <w:marTop w:val="0"/>
                  <w:marBottom w:val="0"/>
                  <w:divBdr>
                    <w:top w:val="none" w:sz="0" w:space="0" w:color="auto"/>
                    <w:left w:val="none" w:sz="0" w:space="0" w:color="auto"/>
                    <w:bottom w:val="none" w:sz="0" w:space="0" w:color="auto"/>
                    <w:right w:val="none" w:sz="0" w:space="0" w:color="auto"/>
                  </w:divBdr>
                  <w:divsChild>
                    <w:div w:id="1359428233">
                      <w:marLeft w:val="0"/>
                      <w:marRight w:val="0"/>
                      <w:marTop w:val="0"/>
                      <w:marBottom w:val="0"/>
                      <w:divBdr>
                        <w:top w:val="none" w:sz="0" w:space="0" w:color="auto"/>
                        <w:left w:val="none" w:sz="0" w:space="0" w:color="auto"/>
                        <w:bottom w:val="none" w:sz="0" w:space="0" w:color="auto"/>
                        <w:right w:val="none" w:sz="0" w:space="0" w:color="auto"/>
                      </w:divBdr>
                    </w:div>
                  </w:divsChild>
                </w:div>
                <w:div w:id="844366221">
                  <w:marLeft w:val="0"/>
                  <w:marRight w:val="0"/>
                  <w:marTop w:val="0"/>
                  <w:marBottom w:val="0"/>
                  <w:divBdr>
                    <w:top w:val="none" w:sz="0" w:space="0" w:color="auto"/>
                    <w:left w:val="none" w:sz="0" w:space="0" w:color="auto"/>
                    <w:bottom w:val="none" w:sz="0" w:space="0" w:color="auto"/>
                    <w:right w:val="none" w:sz="0" w:space="0" w:color="auto"/>
                  </w:divBdr>
                  <w:divsChild>
                    <w:div w:id="826826533">
                      <w:marLeft w:val="0"/>
                      <w:marRight w:val="0"/>
                      <w:marTop w:val="0"/>
                      <w:marBottom w:val="0"/>
                      <w:divBdr>
                        <w:top w:val="none" w:sz="0" w:space="0" w:color="auto"/>
                        <w:left w:val="none" w:sz="0" w:space="0" w:color="auto"/>
                        <w:bottom w:val="none" w:sz="0" w:space="0" w:color="auto"/>
                        <w:right w:val="none" w:sz="0" w:space="0" w:color="auto"/>
                      </w:divBdr>
                    </w:div>
                  </w:divsChild>
                </w:div>
                <w:div w:id="714354895">
                  <w:marLeft w:val="0"/>
                  <w:marRight w:val="0"/>
                  <w:marTop w:val="0"/>
                  <w:marBottom w:val="0"/>
                  <w:divBdr>
                    <w:top w:val="none" w:sz="0" w:space="0" w:color="auto"/>
                    <w:left w:val="none" w:sz="0" w:space="0" w:color="auto"/>
                    <w:bottom w:val="none" w:sz="0" w:space="0" w:color="auto"/>
                    <w:right w:val="none" w:sz="0" w:space="0" w:color="auto"/>
                  </w:divBdr>
                  <w:divsChild>
                    <w:div w:id="71703058">
                      <w:marLeft w:val="0"/>
                      <w:marRight w:val="0"/>
                      <w:marTop w:val="0"/>
                      <w:marBottom w:val="0"/>
                      <w:divBdr>
                        <w:top w:val="none" w:sz="0" w:space="0" w:color="auto"/>
                        <w:left w:val="none" w:sz="0" w:space="0" w:color="auto"/>
                        <w:bottom w:val="none" w:sz="0" w:space="0" w:color="auto"/>
                        <w:right w:val="none" w:sz="0" w:space="0" w:color="auto"/>
                      </w:divBdr>
                    </w:div>
                  </w:divsChild>
                </w:div>
                <w:div w:id="1990132429">
                  <w:marLeft w:val="0"/>
                  <w:marRight w:val="0"/>
                  <w:marTop w:val="0"/>
                  <w:marBottom w:val="0"/>
                  <w:divBdr>
                    <w:top w:val="none" w:sz="0" w:space="0" w:color="auto"/>
                    <w:left w:val="none" w:sz="0" w:space="0" w:color="auto"/>
                    <w:bottom w:val="none" w:sz="0" w:space="0" w:color="auto"/>
                    <w:right w:val="none" w:sz="0" w:space="0" w:color="auto"/>
                  </w:divBdr>
                  <w:divsChild>
                    <w:div w:id="2043742275">
                      <w:marLeft w:val="0"/>
                      <w:marRight w:val="0"/>
                      <w:marTop w:val="0"/>
                      <w:marBottom w:val="0"/>
                      <w:divBdr>
                        <w:top w:val="none" w:sz="0" w:space="0" w:color="auto"/>
                        <w:left w:val="none" w:sz="0" w:space="0" w:color="auto"/>
                        <w:bottom w:val="none" w:sz="0" w:space="0" w:color="auto"/>
                        <w:right w:val="none" w:sz="0" w:space="0" w:color="auto"/>
                      </w:divBdr>
                    </w:div>
                  </w:divsChild>
                </w:div>
                <w:div w:id="1028947458">
                  <w:marLeft w:val="0"/>
                  <w:marRight w:val="0"/>
                  <w:marTop w:val="0"/>
                  <w:marBottom w:val="0"/>
                  <w:divBdr>
                    <w:top w:val="none" w:sz="0" w:space="0" w:color="auto"/>
                    <w:left w:val="none" w:sz="0" w:space="0" w:color="auto"/>
                    <w:bottom w:val="none" w:sz="0" w:space="0" w:color="auto"/>
                    <w:right w:val="none" w:sz="0" w:space="0" w:color="auto"/>
                  </w:divBdr>
                  <w:divsChild>
                    <w:div w:id="72820930">
                      <w:marLeft w:val="0"/>
                      <w:marRight w:val="0"/>
                      <w:marTop w:val="0"/>
                      <w:marBottom w:val="0"/>
                      <w:divBdr>
                        <w:top w:val="none" w:sz="0" w:space="0" w:color="auto"/>
                        <w:left w:val="none" w:sz="0" w:space="0" w:color="auto"/>
                        <w:bottom w:val="none" w:sz="0" w:space="0" w:color="auto"/>
                        <w:right w:val="none" w:sz="0" w:space="0" w:color="auto"/>
                      </w:divBdr>
                    </w:div>
                  </w:divsChild>
                </w:div>
                <w:div w:id="530529797">
                  <w:marLeft w:val="0"/>
                  <w:marRight w:val="0"/>
                  <w:marTop w:val="0"/>
                  <w:marBottom w:val="0"/>
                  <w:divBdr>
                    <w:top w:val="none" w:sz="0" w:space="0" w:color="auto"/>
                    <w:left w:val="none" w:sz="0" w:space="0" w:color="auto"/>
                    <w:bottom w:val="none" w:sz="0" w:space="0" w:color="auto"/>
                    <w:right w:val="none" w:sz="0" w:space="0" w:color="auto"/>
                  </w:divBdr>
                  <w:divsChild>
                    <w:div w:id="1232159459">
                      <w:marLeft w:val="0"/>
                      <w:marRight w:val="0"/>
                      <w:marTop w:val="0"/>
                      <w:marBottom w:val="0"/>
                      <w:divBdr>
                        <w:top w:val="none" w:sz="0" w:space="0" w:color="auto"/>
                        <w:left w:val="none" w:sz="0" w:space="0" w:color="auto"/>
                        <w:bottom w:val="none" w:sz="0" w:space="0" w:color="auto"/>
                        <w:right w:val="none" w:sz="0" w:space="0" w:color="auto"/>
                      </w:divBdr>
                    </w:div>
                  </w:divsChild>
                </w:div>
                <w:div w:id="1506171831">
                  <w:marLeft w:val="0"/>
                  <w:marRight w:val="0"/>
                  <w:marTop w:val="0"/>
                  <w:marBottom w:val="0"/>
                  <w:divBdr>
                    <w:top w:val="none" w:sz="0" w:space="0" w:color="auto"/>
                    <w:left w:val="none" w:sz="0" w:space="0" w:color="auto"/>
                    <w:bottom w:val="none" w:sz="0" w:space="0" w:color="auto"/>
                    <w:right w:val="none" w:sz="0" w:space="0" w:color="auto"/>
                  </w:divBdr>
                  <w:divsChild>
                    <w:div w:id="1919824975">
                      <w:marLeft w:val="0"/>
                      <w:marRight w:val="0"/>
                      <w:marTop w:val="0"/>
                      <w:marBottom w:val="0"/>
                      <w:divBdr>
                        <w:top w:val="none" w:sz="0" w:space="0" w:color="auto"/>
                        <w:left w:val="none" w:sz="0" w:space="0" w:color="auto"/>
                        <w:bottom w:val="none" w:sz="0" w:space="0" w:color="auto"/>
                        <w:right w:val="none" w:sz="0" w:space="0" w:color="auto"/>
                      </w:divBdr>
                    </w:div>
                  </w:divsChild>
                </w:div>
                <w:div w:id="1619146605">
                  <w:marLeft w:val="0"/>
                  <w:marRight w:val="0"/>
                  <w:marTop w:val="0"/>
                  <w:marBottom w:val="0"/>
                  <w:divBdr>
                    <w:top w:val="none" w:sz="0" w:space="0" w:color="auto"/>
                    <w:left w:val="none" w:sz="0" w:space="0" w:color="auto"/>
                    <w:bottom w:val="none" w:sz="0" w:space="0" w:color="auto"/>
                    <w:right w:val="none" w:sz="0" w:space="0" w:color="auto"/>
                  </w:divBdr>
                  <w:divsChild>
                    <w:div w:id="680621117">
                      <w:marLeft w:val="0"/>
                      <w:marRight w:val="0"/>
                      <w:marTop w:val="0"/>
                      <w:marBottom w:val="0"/>
                      <w:divBdr>
                        <w:top w:val="none" w:sz="0" w:space="0" w:color="auto"/>
                        <w:left w:val="none" w:sz="0" w:space="0" w:color="auto"/>
                        <w:bottom w:val="none" w:sz="0" w:space="0" w:color="auto"/>
                        <w:right w:val="none" w:sz="0" w:space="0" w:color="auto"/>
                      </w:divBdr>
                    </w:div>
                  </w:divsChild>
                </w:div>
                <w:div w:id="2141804189">
                  <w:marLeft w:val="0"/>
                  <w:marRight w:val="0"/>
                  <w:marTop w:val="0"/>
                  <w:marBottom w:val="0"/>
                  <w:divBdr>
                    <w:top w:val="none" w:sz="0" w:space="0" w:color="auto"/>
                    <w:left w:val="none" w:sz="0" w:space="0" w:color="auto"/>
                    <w:bottom w:val="none" w:sz="0" w:space="0" w:color="auto"/>
                    <w:right w:val="none" w:sz="0" w:space="0" w:color="auto"/>
                  </w:divBdr>
                  <w:divsChild>
                    <w:div w:id="1851531543">
                      <w:marLeft w:val="0"/>
                      <w:marRight w:val="0"/>
                      <w:marTop w:val="0"/>
                      <w:marBottom w:val="0"/>
                      <w:divBdr>
                        <w:top w:val="none" w:sz="0" w:space="0" w:color="auto"/>
                        <w:left w:val="none" w:sz="0" w:space="0" w:color="auto"/>
                        <w:bottom w:val="none" w:sz="0" w:space="0" w:color="auto"/>
                        <w:right w:val="none" w:sz="0" w:space="0" w:color="auto"/>
                      </w:divBdr>
                    </w:div>
                  </w:divsChild>
                </w:div>
                <w:div w:id="661469760">
                  <w:marLeft w:val="0"/>
                  <w:marRight w:val="0"/>
                  <w:marTop w:val="0"/>
                  <w:marBottom w:val="0"/>
                  <w:divBdr>
                    <w:top w:val="none" w:sz="0" w:space="0" w:color="auto"/>
                    <w:left w:val="none" w:sz="0" w:space="0" w:color="auto"/>
                    <w:bottom w:val="none" w:sz="0" w:space="0" w:color="auto"/>
                    <w:right w:val="none" w:sz="0" w:space="0" w:color="auto"/>
                  </w:divBdr>
                  <w:divsChild>
                    <w:div w:id="1910647822">
                      <w:marLeft w:val="0"/>
                      <w:marRight w:val="0"/>
                      <w:marTop w:val="0"/>
                      <w:marBottom w:val="0"/>
                      <w:divBdr>
                        <w:top w:val="none" w:sz="0" w:space="0" w:color="auto"/>
                        <w:left w:val="none" w:sz="0" w:space="0" w:color="auto"/>
                        <w:bottom w:val="none" w:sz="0" w:space="0" w:color="auto"/>
                        <w:right w:val="none" w:sz="0" w:space="0" w:color="auto"/>
                      </w:divBdr>
                    </w:div>
                  </w:divsChild>
                </w:div>
                <w:div w:id="1413963713">
                  <w:marLeft w:val="0"/>
                  <w:marRight w:val="0"/>
                  <w:marTop w:val="0"/>
                  <w:marBottom w:val="0"/>
                  <w:divBdr>
                    <w:top w:val="none" w:sz="0" w:space="0" w:color="auto"/>
                    <w:left w:val="none" w:sz="0" w:space="0" w:color="auto"/>
                    <w:bottom w:val="none" w:sz="0" w:space="0" w:color="auto"/>
                    <w:right w:val="none" w:sz="0" w:space="0" w:color="auto"/>
                  </w:divBdr>
                  <w:divsChild>
                    <w:div w:id="1278179635">
                      <w:marLeft w:val="0"/>
                      <w:marRight w:val="0"/>
                      <w:marTop w:val="0"/>
                      <w:marBottom w:val="0"/>
                      <w:divBdr>
                        <w:top w:val="none" w:sz="0" w:space="0" w:color="auto"/>
                        <w:left w:val="none" w:sz="0" w:space="0" w:color="auto"/>
                        <w:bottom w:val="none" w:sz="0" w:space="0" w:color="auto"/>
                        <w:right w:val="none" w:sz="0" w:space="0" w:color="auto"/>
                      </w:divBdr>
                    </w:div>
                  </w:divsChild>
                </w:div>
                <w:div w:id="1323971248">
                  <w:marLeft w:val="0"/>
                  <w:marRight w:val="0"/>
                  <w:marTop w:val="0"/>
                  <w:marBottom w:val="0"/>
                  <w:divBdr>
                    <w:top w:val="none" w:sz="0" w:space="0" w:color="auto"/>
                    <w:left w:val="none" w:sz="0" w:space="0" w:color="auto"/>
                    <w:bottom w:val="none" w:sz="0" w:space="0" w:color="auto"/>
                    <w:right w:val="none" w:sz="0" w:space="0" w:color="auto"/>
                  </w:divBdr>
                  <w:divsChild>
                    <w:div w:id="543710490">
                      <w:marLeft w:val="0"/>
                      <w:marRight w:val="0"/>
                      <w:marTop w:val="0"/>
                      <w:marBottom w:val="0"/>
                      <w:divBdr>
                        <w:top w:val="none" w:sz="0" w:space="0" w:color="auto"/>
                        <w:left w:val="none" w:sz="0" w:space="0" w:color="auto"/>
                        <w:bottom w:val="none" w:sz="0" w:space="0" w:color="auto"/>
                        <w:right w:val="none" w:sz="0" w:space="0" w:color="auto"/>
                      </w:divBdr>
                    </w:div>
                  </w:divsChild>
                </w:div>
                <w:div w:id="981495754">
                  <w:marLeft w:val="0"/>
                  <w:marRight w:val="0"/>
                  <w:marTop w:val="0"/>
                  <w:marBottom w:val="0"/>
                  <w:divBdr>
                    <w:top w:val="none" w:sz="0" w:space="0" w:color="auto"/>
                    <w:left w:val="none" w:sz="0" w:space="0" w:color="auto"/>
                    <w:bottom w:val="none" w:sz="0" w:space="0" w:color="auto"/>
                    <w:right w:val="none" w:sz="0" w:space="0" w:color="auto"/>
                  </w:divBdr>
                  <w:divsChild>
                    <w:div w:id="842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030">
          <w:marLeft w:val="0"/>
          <w:marRight w:val="0"/>
          <w:marTop w:val="0"/>
          <w:marBottom w:val="0"/>
          <w:divBdr>
            <w:top w:val="none" w:sz="0" w:space="0" w:color="auto"/>
            <w:left w:val="none" w:sz="0" w:space="0" w:color="auto"/>
            <w:bottom w:val="none" w:sz="0" w:space="0" w:color="auto"/>
            <w:right w:val="none" w:sz="0" w:space="0" w:color="auto"/>
          </w:divBdr>
          <w:divsChild>
            <w:div w:id="829063036">
              <w:marLeft w:val="0"/>
              <w:marRight w:val="0"/>
              <w:marTop w:val="0"/>
              <w:marBottom w:val="0"/>
              <w:divBdr>
                <w:top w:val="none" w:sz="0" w:space="0" w:color="auto"/>
                <w:left w:val="none" w:sz="0" w:space="0" w:color="auto"/>
                <w:bottom w:val="none" w:sz="0" w:space="0" w:color="auto"/>
                <w:right w:val="none" w:sz="0" w:space="0" w:color="auto"/>
              </w:divBdr>
              <w:divsChild>
                <w:div w:id="2077973418">
                  <w:marLeft w:val="0"/>
                  <w:marRight w:val="0"/>
                  <w:marTop w:val="0"/>
                  <w:marBottom w:val="0"/>
                  <w:divBdr>
                    <w:top w:val="none" w:sz="0" w:space="0" w:color="auto"/>
                    <w:left w:val="none" w:sz="0" w:space="0" w:color="auto"/>
                    <w:bottom w:val="none" w:sz="0" w:space="0" w:color="auto"/>
                    <w:right w:val="none" w:sz="0" w:space="0" w:color="auto"/>
                  </w:divBdr>
                  <w:divsChild>
                    <w:div w:id="81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958</Words>
  <Characters>5463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KONYNENBURG</cp:lastModifiedBy>
  <cp:revision>4</cp:revision>
  <dcterms:created xsi:type="dcterms:W3CDTF">2020-01-06T21:18:00Z</dcterms:created>
  <dcterms:modified xsi:type="dcterms:W3CDTF">2020-01-06T21:28:00Z</dcterms:modified>
</cp:coreProperties>
</file>